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BC2F" w14:textId="77777777" w:rsidR="004C09C0" w:rsidRPr="00FC6422" w:rsidRDefault="004C09C0">
      <w:pPr>
        <w:rPr>
          <w:rFonts w:ascii="Arial" w:hAnsi="Arial" w:cs="Arial"/>
          <w:b/>
          <w:bCs/>
          <w:sz w:val="24"/>
          <w:szCs w:val="24"/>
        </w:rPr>
      </w:pPr>
    </w:p>
    <w:p w14:paraId="23E64D85" w14:textId="5538A009" w:rsidR="00FC6422" w:rsidRPr="00FC6422" w:rsidRDefault="00FC6422" w:rsidP="00FC6422">
      <w:pPr>
        <w:jc w:val="center"/>
        <w:rPr>
          <w:rFonts w:ascii="Arial" w:hAnsi="Arial" w:cs="Arial"/>
          <w:b/>
          <w:bCs/>
          <w:sz w:val="32"/>
          <w:szCs w:val="32"/>
        </w:rPr>
      </w:pPr>
      <w:r w:rsidRPr="00FC6422">
        <w:rPr>
          <w:rFonts w:ascii="Arial" w:hAnsi="Arial" w:cs="Arial"/>
          <w:b/>
          <w:bCs/>
          <w:sz w:val="32"/>
          <w:szCs w:val="32"/>
        </w:rPr>
        <w:t>Expression of Interest</w:t>
      </w:r>
    </w:p>
    <w:p w14:paraId="66952406" w14:textId="095884AB" w:rsidR="00B244CB" w:rsidRPr="00FC6422" w:rsidRDefault="00DA3EBB" w:rsidP="00FC6422">
      <w:pPr>
        <w:jc w:val="center"/>
        <w:rPr>
          <w:rFonts w:ascii="Arial" w:hAnsi="Arial" w:cs="Arial"/>
          <w:b/>
          <w:sz w:val="28"/>
          <w:szCs w:val="28"/>
        </w:rPr>
      </w:pPr>
      <w:r w:rsidRPr="00FC6422">
        <w:rPr>
          <w:rFonts w:ascii="Arial" w:hAnsi="Arial" w:cs="Arial"/>
          <w:b/>
          <w:bCs/>
          <w:sz w:val="32"/>
          <w:szCs w:val="32"/>
        </w:rPr>
        <w:t xml:space="preserve">WAAMH </w:t>
      </w:r>
      <w:r w:rsidR="00FC6422" w:rsidRPr="00FC6422">
        <w:rPr>
          <w:rFonts w:ascii="Arial" w:hAnsi="Arial" w:cs="Arial"/>
          <w:b/>
          <w:sz w:val="28"/>
          <w:szCs w:val="28"/>
        </w:rPr>
        <w:t>Regional Community Supports Needs Analysis Project Reference Group</w:t>
      </w:r>
    </w:p>
    <w:p w14:paraId="0293E8EE" w14:textId="3D1733E9" w:rsidR="00AA3243" w:rsidRPr="00AA4CEB" w:rsidRDefault="00BF1DB4">
      <w:pPr>
        <w:rPr>
          <w:rFonts w:ascii="Arial" w:hAnsi="Arial" w:cs="Arial"/>
        </w:rPr>
      </w:pPr>
      <w:r w:rsidRPr="00AA4CEB">
        <w:rPr>
          <w:rFonts w:ascii="Arial" w:hAnsi="Arial" w:cs="Arial"/>
        </w:rPr>
        <w:t xml:space="preserve">The </w:t>
      </w:r>
      <w:r w:rsidR="00B244CB" w:rsidRPr="00AA4CEB">
        <w:rPr>
          <w:rFonts w:ascii="Arial" w:hAnsi="Arial" w:cs="Arial"/>
        </w:rPr>
        <w:t>W</w:t>
      </w:r>
      <w:r w:rsidRPr="00AA4CEB">
        <w:rPr>
          <w:rFonts w:ascii="Arial" w:hAnsi="Arial" w:cs="Arial"/>
        </w:rPr>
        <w:t xml:space="preserve">estern </w:t>
      </w:r>
      <w:r w:rsidR="00B244CB" w:rsidRPr="00AA4CEB">
        <w:rPr>
          <w:rFonts w:ascii="Arial" w:hAnsi="Arial" w:cs="Arial"/>
        </w:rPr>
        <w:t>A</w:t>
      </w:r>
      <w:r w:rsidRPr="00AA4CEB">
        <w:rPr>
          <w:rFonts w:ascii="Arial" w:hAnsi="Arial" w:cs="Arial"/>
        </w:rPr>
        <w:t xml:space="preserve">ustralian </w:t>
      </w:r>
      <w:r w:rsidR="00B244CB" w:rsidRPr="00AA4CEB">
        <w:rPr>
          <w:rFonts w:ascii="Arial" w:hAnsi="Arial" w:cs="Arial"/>
        </w:rPr>
        <w:t>A</w:t>
      </w:r>
      <w:r w:rsidRPr="00AA4CEB">
        <w:rPr>
          <w:rFonts w:ascii="Arial" w:hAnsi="Arial" w:cs="Arial"/>
        </w:rPr>
        <w:t xml:space="preserve">ssociation for </w:t>
      </w:r>
      <w:r w:rsidR="00B244CB" w:rsidRPr="00AA4CEB">
        <w:rPr>
          <w:rFonts w:ascii="Arial" w:hAnsi="Arial" w:cs="Arial"/>
        </w:rPr>
        <w:t>M</w:t>
      </w:r>
      <w:r w:rsidRPr="00AA4CEB">
        <w:rPr>
          <w:rFonts w:ascii="Arial" w:hAnsi="Arial" w:cs="Arial"/>
        </w:rPr>
        <w:t xml:space="preserve">ental </w:t>
      </w:r>
      <w:r w:rsidR="00B244CB" w:rsidRPr="00AA4CEB">
        <w:rPr>
          <w:rFonts w:ascii="Arial" w:hAnsi="Arial" w:cs="Arial"/>
        </w:rPr>
        <w:t>H</w:t>
      </w:r>
      <w:r w:rsidRPr="00AA4CEB">
        <w:rPr>
          <w:rFonts w:ascii="Arial" w:hAnsi="Arial" w:cs="Arial"/>
        </w:rPr>
        <w:t>ealth (WAAMH)</w:t>
      </w:r>
      <w:r w:rsidR="00B244CB" w:rsidRPr="00AA4CEB">
        <w:rPr>
          <w:rFonts w:ascii="Arial" w:hAnsi="Arial" w:cs="Arial"/>
        </w:rPr>
        <w:t xml:space="preserve"> invites </w:t>
      </w:r>
      <w:r w:rsidR="004C09C0" w:rsidRPr="00AA4CEB">
        <w:rPr>
          <w:rFonts w:ascii="Arial" w:hAnsi="Arial" w:cs="Arial"/>
        </w:rPr>
        <w:t>E</w:t>
      </w:r>
      <w:r w:rsidR="00B244CB" w:rsidRPr="00AA4CEB">
        <w:rPr>
          <w:rFonts w:ascii="Arial" w:hAnsi="Arial" w:cs="Arial"/>
        </w:rPr>
        <w:t xml:space="preserve">xpressions of </w:t>
      </w:r>
      <w:r w:rsidR="004C09C0" w:rsidRPr="00AA4CEB">
        <w:rPr>
          <w:rFonts w:ascii="Arial" w:hAnsi="Arial" w:cs="Arial"/>
        </w:rPr>
        <w:t>I</w:t>
      </w:r>
      <w:r w:rsidR="00B244CB" w:rsidRPr="00AA4CEB">
        <w:rPr>
          <w:rFonts w:ascii="Arial" w:hAnsi="Arial" w:cs="Arial"/>
        </w:rPr>
        <w:t>nterest</w:t>
      </w:r>
      <w:r w:rsidR="006813D1" w:rsidRPr="00AA4CEB">
        <w:rPr>
          <w:rFonts w:ascii="Arial" w:hAnsi="Arial" w:cs="Arial"/>
        </w:rPr>
        <w:t xml:space="preserve"> (EOI)</w:t>
      </w:r>
      <w:r w:rsidR="00B244CB" w:rsidRPr="00AA4CEB">
        <w:rPr>
          <w:rFonts w:ascii="Arial" w:hAnsi="Arial" w:cs="Arial"/>
        </w:rPr>
        <w:t xml:space="preserve"> from </w:t>
      </w:r>
      <w:r w:rsidR="00AA3243" w:rsidRPr="00AA4CEB">
        <w:rPr>
          <w:rFonts w:ascii="Arial" w:hAnsi="Arial" w:cs="Arial"/>
        </w:rPr>
        <w:t xml:space="preserve">people </w:t>
      </w:r>
      <w:r w:rsidR="006813D1" w:rsidRPr="00AA4CEB">
        <w:rPr>
          <w:rFonts w:ascii="Arial" w:hAnsi="Arial" w:cs="Arial"/>
        </w:rPr>
        <w:t xml:space="preserve">interested in </w:t>
      </w:r>
      <w:r w:rsidR="00AA3243" w:rsidRPr="00AA4CEB">
        <w:rPr>
          <w:rFonts w:ascii="Arial" w:hAnsi="Arial" w:cs="Arial"/>
        </w:rPr>
        <w:t>the</w:t>
      </w:r>
      <w:r w:rsidR="00634BC0" w:rsidRPr="00AA4CEB">
        <w:rPr>
          <w:rFonts w:ascii="Arial" w:hAnsi="Arial" w:cs="Arial"/>
        </w:rPr>
        <w:t xml:space="preserve"> WAAMH </w:t>
      </w:r>
      <w:r w:rsidR="00FC6422" w:rsidRPr="00AA4CEB">
        <w:rPr>
          <w:rFonts w:ascii="Arial" w:hAnsi="Arial" w:cs="Arial"/>
          <w:lang w:val="en-GB"/>
        </w:rPr>
        <w:t xml:space="preserve">Regional Community Supports Needs Analysis Project </w:t>
      </w:r>
      <w:r w:rsidR="00634BC0" w:rsidRPr="00AA4CEB">
        <w:rPr>
          <w:rFonts w:ascii="Arial" w:hAnsi="Arial" w:cs="Arial"/>
        </w:rPr>
        <w:t xml:space="preserve">Reference Group. </w:t>
      </w:r>
    </w:p>
    <w:p w14:paraId="3E2F4185" w14:textId="01F9C0FF" w:rsidR="00FC6422" w:rsidRPr="00FC6422" w:rsidRDefault="00FC6422">
      <w:pPr>
        <w:rPr>
          <w:rFonts w:ascii="Arial" w:hAnsi="Arial" w:cs="Arial"/>
          <w:b/>
          <w:bCs/>
          <w:sz w:val="32"/>
          <w:szCs w:val="32"/>
        </w:rPr>
      </w:pPr>
      <w:r w:rsidRPr="00FC6422">
        <w:rPr>
          <w:rFonts w:ascii="Arial" w:hAnsi="Arial" w:cs="Arial"/>
          <w:b/>
          <w:bCs/>
          <w:sz w:val="32"/>
          <w:szCs w:val="32"/>
        </w:rPr>
        <w:t>About the project</w:t>
      </w:r>
    </w:p>
    <w:p w14:paraId="46DE959F" w14:textId="3E81BE5A" w:rsidR="00AA4CEB" w:rsidRPr="00666BB3" w:rsidRDefault="00AA4CEB" w:rsidP="00AA4CEB">
      <w:pPr>
        <w:rPr>
          <w:rFonts w:ascii="Arial" w:hAnsi="Arial" w:cs="Arial"/>
        </w:rPr>
      </w:pPr>
      <w:r w:rsidRPr="00666BB3">
        <w:rPr>
          <w:rFonts w:ascii="Arial" w:hAnsi="Arial" w:cs="Arial"/>
        </w:rPr>
        <w:t>The primary objective of this project is to conduct needs assessment, on a regional basis, to gather community member, lived experience, community-managed mental health service provider</w:t>
      </w:r>
      <w:r>
        <w:rPr>
          <w:rFonts w:ascii="Arial" w:hAnsi="Arial" w:cs="Arial"/>
        </w:rPr>
        <w:t>,</w:t>
      </w:r>
      <w:r w:rsidRPr="00666BB3">
        <w:rPr>
          <w:rFonts w:ascii="Arial" w:hAnsi="Arial" w:cs="Arial"/>
        </w:rPr>
        <w:t xml:space="preserve"> and Health Service Provider views on the issues affecting </w:t>
      </w:r>
      <w:r w:rsidR="00E876FF">
        <w:rPr>
          <w:rFonts w:ascii="Arial" w:hAnsi="Arial" w:cs="Arial"/>
        </w:rPr>
        <w:t xml:space="preserve">mental health in </w:t>
      </w:r>
      <w:r w:rsidRPr="00666BB3">
        <w:rPr>
          <w:rFonts w:ascii="Arial" w:hAnsi="Arial" w:cs="Arial"/>
        </w:rPr>
        <w:t xml:space="preserve">local communities, the services and supports needed, and any preferred models. The project will gather more detailed, local data than is currently available, with a focus on community </w:t>
      </w:r>
      <w:r w:rsidR="002B5814">
        <w:rPr>
          <w:rFonts w:ascii="Arial" w:hAnsi="Arial" w:cs="Arial"/>
        </w:rPr>
        <w:t xml:space="preserve">mental health </w:t>
      </w:r>
      <w:r w:rsidRPr="00666BB3">
        <w:rPr>
          <w:rFonts w:ascii="Arial" w:hAnsi="Arial" w:cs="Arial"/>
        </w:rPr>
        <w:t xml:space="preserve">supports. </w:t>
      </w:r>
    </w:p>
    <w:p w14:paraId="641ECCCD" w14:textId="77777777" w:rsidR="00AA4CEB" w:rsidRPr="00666BB3" w:rsidRDefault="00AA4CEB" w:rsidP="00AA4CEB">
      <w:pPr>
        <w:rPr>
          <w:rFonts w:ascii="Arial" w:hAnsi="Arial" w:cs="Arial"/>
        </w:rPr>
      </w:pPr>
      <w:r w:rsidRPr="00666BB3">
        <w:rPr>
          <w:rFonts w:ascii="Arial" w:hAnsi="Arial" w:cs="Arial"/>
        </w:rPr>
        <w:t>The secondary objective of this project is to include empowerment and organising approaches within the needs assessment methodology to build on WAAMH’s Prevent Support Heal mental health campaign activities that have occurred to date, keep people already engaged involved, and generate new connections to the campaign.</w:t>
      </w:r>
    </w:p>
    <w:p w14:paraId="007B8DBB" w14:textId="77777777" w:rsidR="00AA4CEB" w:rsidRDefault="00AA4CEB" w:rsidP="00AA4CEB">
      <w:pPr>
        <w:rPr>
          <w:rFonts w:ascii="Arial" w:hAnsi="Arial" w:cs="Arial"/>
        </w:rPr>
      </w:pPr>
      <w:r w:rsidRPr="00666BB3">
        <w:rPr>
          <w:rFonts w:ascii="Arial" w:hAnsi="Arial" w:cs="Arial"/>
        </w:rPr>
        <w:t>A report, or a series of regional reports will be produced outlining community needs</w:t>
      </w:r>
      <w:r>
        <w:rPr>
          <w:rFonts w:ascii="Arial" w:hAnsi="Arial" w:cs="Arial"/>
        </w:rPr>
        <w:t>. These will be used in WAAMHs sector development and advocacy activities including the Prevent Support Heal campaign.</w:t>
      </w:r>
    </w:p>
    <w:p w14:paraId="38CE071C" w14:textId="6AB01752" w:rsidR="00FC6422" w:rsidRPr="00FC6422" w:rsidRDefault="00FC6422" w:rsidP="00AA4CEB">
      <w:pPr>
        <w:rPr>
          <w:rFonts w:ascii="Arial" w:hAnsi="Arial" w:cs="Arial"/>
          <w:b/>
          <w:bCs/>
          <w:sz w:val="32"/>
          <w:szCs w:val="32"/>
        </w:rPr>
      </w:pPr>
      <w:r w:rsidRPr="00FC6422">
        <w:rPr>
          <w:rFonts w:ascii="Arial" w:hAnsi="Arial" w:cs="Arial"/>
          <w:b/>
          <w:bCs/>
          <w:sz w:val="32"/>
          <w:szCs w:val="32"/>
        </w:rPr>
        <w:t>Reference Group members</w:t>
      </w:r>
    </w:p>
    <w:p w14:paraId="6D3279F8" w14:textId="656D9A87" w:rsidR="0085792F" w:rsidRPr="00AA4CEB" w:rsidRDefault="007A4D01">
      <w:pPr>
        <w:rPr>
          <w:rFonts w:ascii="Arial" w:hAnsi="Arial" w:cs="Arial"/>
        </w:rPr>
      </w:pPr>
      <w:r w:rsidRPr="00AA4CEB">
        <w:rPr>
          <w:rFonts w:ascii="Arial" w:hAnsi="Arial" w:cs="Arial"/>
        </w:rPr>
        <w:t xml:space="preserve">The reference group </w:t>
      </w:r>
      <w:r w:rsidR="00AA3243" w:rsidRPr="00AA4CEB">
        <w:rPr>
          <w:rFonts w:ascii="Arial" w:hAnsi="Arial" w:cs="Arial"/>
        </w:rPr>
        <w:t>co</w:t>
      </w:r>
      <w:r w:rsidR="003E65AC" w:rsidRPr="00AA4CEB">
        <w:rPr>
          <w:rFonts w:ascii="Arial" w:hAnsi="Arial" w:cs="Arial"/>
        </w:rPr>
        <w:t>mprise</w:t>
      </w:r>
      <w:r w:rsidRPr="00AA4CEB">
        <w:rPr>
          <w:rFonts w:ascii="Arial" w:hAnsi="Arial" w:cs="Arial"/>
        </w:rPr>
        <w:t>s</w:t>
      </w:r>
      <w:r w:rsidR="0085792F" w:rsidRPr="00AA4CEB">
        <w:rPr>
          <w:rFonts w:ascii="Arial" w:hAnsi="Arial" w:cs="Arial"/>
        </w:rPr>
        <w:t xml:space="preserve"> individuals </w:t>
      </w:r>
      <w:r w:rsidR="00AA3243" w:rsidRPr="00AA4CEB">
        <w:rPr>
          <w:rFonts w:ascii="Arial" w:hAnsi="Arial" w:cs="Arial"/>
        </w:rPr>
        <w:t xml:space="preserve">with lived experience </w:t>
      </w:r>
      <w:r w:rsidR="0085792F" w:rsidRPr="00AA4CEB">
        <w:rPr>
          <w:rFonts w:ascii="Arial" w:hAnsi="Arial" w:cs="Arial"/>
        </w:rPr>
        <w:t xml:space="preserve">of mental distress who </w:t>
      </w:r>
      <w:r w:rsidR="00AA3243" w:rsidRPr="00AA4CEB">
        <w:rPr>
          <w:rFonts w:ascii="Arial" w:hAnsi="Arial" w:cs="Arial"/>
        </w:rPr>
        <w:t>represent</w:t>
      </w:r>
      <w:r w:rsidR="0085792F" w:rsidRPr="00AA4CEB">
        <w:rPr>
          <w:rFonts w:ascii="Arial" w:hAnsi="Arial" w:cs="Arial"/>
        </w:rPr>
        <w:t xml:space="preserve"> the interests of mental health </w:t>
      </w:r>
      <w:r w:rsidR="00AA3243" w:rsidRPr="00AA4CEB">
        <w:rPr>
          <w:rFonts w:ascii="Arial" w:hAnsi="Arial" w:cs="Arial"/>
        </w:rPr>
        <w:t>consumers</w:t>
      </w:r>
      <w:r w:rsidR="0085792F" w:rsidRPr="00AA4CEB">
        <w:rPr>
          <w:rFonts w:ascii="Arial" w:hAnsi="Arial" w:cs="Arial"/>
        </w:rPr>
        <w:t xml:space="preserve">, </w:t>
      </w:r>
      <w:r w:rsidR="00AA3243" w:rsidRPr="00AA4CEB">
        <w:rPr>
          <w:rFonts w:ascii="Arial" w:hAnsi="Arial" w:cs="Arial"/>
        </w:rPr>
        <w:t>carers and/or family members</w:t>
      </w:r>
      <w:r w:rsidR="00FC6422" w:rsidRPr="00AA4CEB">
        <w:rPr>
          <w:rFonts w:ascii="Arial" w:hAnsi="Arial" w:cs="Arial"/>
        </w:rPr>
        <w:t>, service providers with knowledge of rural and remote mental health and peak bodies</w:t>
      </w:r>
      <w:r w:rsidR="003E65AC" w:rsidRPr="00AA4CEB">
        <w:rPr>
          <w:rFonts w:ascii="Arial" w:hAnsi="Arial" w:cs="Arial"/>
        </w:rPr>
        <w:t>.</w:t>
      </w:r>
    </w:p>
    <w:p w14:paraId="10B01F22" w14:textId="77777777" w:rsidR="00FC6422" w:rsidRPr="00AA4CEB" w:rsidRDefault="003226ED">
      <w:pPr>
        <w:rPr>
          <w:rFonts w:ascii="Arial" w:hAnsi="Arial" w:cs="Arial"/>
        </w:rPr>
      </w:pPr>
      <w:r w:rsidRPr="00AA4CEB">
        <w:rPr>
          <w:rFonts w:ascii="Arial" w:hAnsi="Arial" w:cs="Arial"/>
        </w:rPr>
        <w:t>WAAMH is seeking</w:t>
      </w:r>
      <w:r w:rsidR="00FC6422" w:rsidRPr="00AA4CEB">
        <w:rPr>
          <w:rFonts w:ascii="Arial" w:hAnsi="Arial" w:cs="Arial"/>
        </w:rPr>
        <w:t>:</w:t>
      </w:r>
    </w:p>
    <w:p w14:paraId="146B7C74" w14:textId="054A7895" w:rsidR="00FC6422" w:rsidRPr="00AA4CEB" w:rsidRDefault="00FC6422" w:rsidP="00FC6422">
      <w:pPr>
        <w:pStyle w:val="ListParagraph"/>
        <w:numPr>
          <w:ilvl w:val="0"/>
          <w:numId w:val="6"/>
        </w:numPr>
        <w:rPr>
          <w:rFonts w:ascii="Arial" w:hAnsi="Arial" w:cs="Arial"/>
        </w:rPr>
      </w:pPr>
      <w:r w:rsidRPr="00AA4CEB">
        <w:rPr>
          <w:rFonts w:ascii="Arial" w:hAnsi="Arial" w:cs="Arial"/>
        </w:rPr>
        <w:t>One consumer or family/carer member with specific expertise in lived experience engagement strategies and methods and/or co-design and coproduction.</w:t>
      </w:r>
    </w:p>
    <w:p w14:paraId="7A9235B2" w14:textId="77777777" w:rsidR="00FC6422" w:rsidRPr="00AA4CEB" w:rsidRDefault="00FC6422" w:rsidP="00FC6422">
      <w:pPr>
        <w:pStyle w:val="ListParagraph"/>
        <w:numPr>
          <w:ilvl w:val="0"/>
          <w:numId w:val="6"/>
        </w:numPr>
        <w:rPr>
          <w:rFonts w:ascii="Arial" w:hAnsi="Arial" w:cs="Arial"/>
        </w:rPr>
      </w:pPr>
      <w:r w:rsidRPr="00AA4CEB">
        <w:rPr>
          <w:rFonts w:ascii="Arial" w:hAnsi="Arial" w:cs="Arial"/>
        </w:rPr>
        <w:t>Other consumer or family/carer members with experience in and knowledge of rural and remote mental health needs and experiences.</w:t>
      </w:r>
    </w:p>
    <w:p w14:paraId="5622D969" w14:textId="4A113F11" w:rsidR="00FC6422" w:rsidRPr="00AA4CEB" w:rsidRDefault="00FC6422" w:rsidP="00FC6422">
      <w:pPr>
        <w:pStyle w:val="ListParagraph"/>
        <w:numPr>
          <w:ilvl w:val="0"/>
          <w:numId w:val="6"/>
        </w:numPr>
        <w:rPr>
          <w:rFonts w:ascii="Arial" w:hAnsi="Arial" w:cs="Arial"/>
        </w:rPr>
      </w:pPr>
      <w:r w:rsidRPr="00AA4CEB">
        <w:rPr>
          <w:rFonts w:ascii="Arial" w:hAnsi="Arial" w:cs="Arial"/>
        </w:rPr>
        <w:t>Consumer and family/carers peak organisations.</w:t>
      </w:r>
    </w:p>
    <w:p w14:paraId="11FB72C7" w14:textId="77777777" w:rsidR="00FC6422" w:rsidRPr="00AA4CEB" w:rsidRDefault="00FC6422" w:rsidP="00FC6422">
      <w:pPr>
        <w:pStyle w:val="ListParagraph"/>
        <w:numPr>
          <w:ilvl w:val="0"/>
          <w:numId w:val="6"/>
        </w:numPr>
        <w:rPr>
          <w:rFonts w:ascii="Arial" w:hAnsi="Arial" w:cs="Arial"/>
        </w:rPr>
      </w:pPr>
      <w:r w:rsidRPr="00AA4CEB">
        <w:rPr>
          <w:rFonts w:ascii="Arial" w:hAnsi="Arial" w:cs="Arial"/>
        </w:rPr>
        <w:t xml:space="preserve">One or two provider representatives with experience in and knowledge of community mental health supports, and rural and remote mental health needs, challenges and gaps. </w:t>
      </w:r>
    </w:p>
    <w:p w14:paraId="4EF5676A" w14:textId="77777777" w:rsidR="00FC6422" w:rsidRPr="00AA4CEB" w:rsidRDefault="00FC6422">
      <w:pPr>
        <w:rPr>
          <w:rFonts w:ascii="Arial" w:hAnsi="Arial" w:cs="Arial"/>
          <w:b/>
          <w:bCs/>
          <w:sz w:val="32"/>
          <w:szCs w:val="32"/>
        </w:rPr>
      </w:pPr>
      <w:r w:rsidRPr="00AA4CEB">
        <w:rPr>
          <w:rFonts w:ascii="Arial" w:hAnsi="Arial" w:cs="Arial"/>
          <w:b/>
          <w:bCs/>
          <w:sz w:val="32"/>
          <w:szCs w:val="32"/>
        </w:rPr>
        <w:t>Membership requirements</w:t>
      </w:r>
    </w:p>
    <w:p w14:paraId="375EF447" w14:textId="09B063E8" w:rsidR="00C3540F" w:rsidRPr="00AA4CEB" w:rsidRDefault="00FC6422">
      <w:pPr>
        <w:rPr>
          <w:rFonts w:ascii="Arial" w:hAnsi="Arial" w:cs="Arial"/>
        </w:rPr>
      </w:pPr>
      <w:r w:rsidRPr="00AA4CEB">
        <w:rPr>
          <w:rFonts w:ascii="Arial" w:hAnsi="Arial" w:cs="Arial"/>
        </w:rPr>
        <w:t>Lived experience m</w:t>
      </w:r>
      <w:r w:rsidR="006C5BFA" w:rsidRPr="00AA4CEB">
        <w:rPr>
          <w:rFonts w:ascii="Arial" w:hAnsi="Arial" w:cs="Arial"/>
        </w:rPr>
        <w:t>embers will need to</w:t>
      </w:r>
      <w:r w:rsidR="00C3540F" w:rsidRPr="00AA4CEB">
        <w:rPr>
          <w:rFonts w:ascii="Arial" w:hAnsi="Arial" w:cs="Arial"/>
        </w:rPr>
        <w:t>:</w:t>
      </w:r>
    </w:p>
    <w:p w14:paraId="00A529C2" w14:textId="0AFCA86A" w:rsidR="00C3540F" w:rsidRDefault="00AA4CEB" w:rsidP="00C3540F">
      <w:pPr>
        <w:pStyle w:val="ListParagraph"/>
        <w:numPr>
          <w:ilvl w:val="0"/>
          <w:numId w:val="6"/>
        </w:numPr>
        <w:rPr>
          <w:rFonts w:ascii="Arial" w:hAnsi="Arial" w:cs="Arial"/>
        </w:rPr>
      </w:pPr>
      <w:r>
        <w:rPr>
          <w:rFonts w:ascii="Arial" w:hAnsi="Arial" w:cs="Arial"/>
        </w:rPr>
        <w:t>H</w:t>
      </w:r>
      <w:r w:rsidR="003A1199" w:rsidRPr="00AA4CEB">
        <w:rPr>
          <w:rFonts w:ascii="Arial" w:hAnsi="Arial" w:cs="Arial"/>
        </w:rPr>
        <w:t xml:space="preserve">ave </w:t>
      </w:r>
      <w:r w:rsidR="006C5BFA" w:rsidRPr="00AA4CEB">
        <w:rPr>
          <w:rFonts w:ascii="Arial" w:hAnsi="Arial" w:cs="Arial"/>
        </w:rPr>
        <w:t xml:space="preserve">personal or family experience of the </w:t>
      </w:r>
      <w:r w:rsidR="00C3540F" w:rsidRPr="00AA4CEB">
        <w:rPr>
          <w:rFonts w:ascii="Arial" w:hAnsi="Arial" w:cs="Arial"/>
        </w:rPr>
        <w:t xml:space="preserve">mental </w:t>
      </w:r>
      <w:r w:rsidR="002F06D8" w:rsidRPr="00AA4CEB">
        <w:rPr>
          <w:rFonts w:ascii="Arial" w:hAnsi="Arial" w:cs="Arial"/>
        </w:rPr>
        <w:t>health</w:t>
      </w:r>
      <w:r w:rsidR="00C3540F" w:rsidRPr="00AA4CEB">
        <w:rPr>
          <w:rFonts w:ascii="Arial" w:hAnsi="Arial" w:cs="Arial"/>
        </w:rPr>
        <w:t xml:space="preserve"> challenges or </w:t>
      </w:r>
      <w:r w:rsidR="00FC6422" w:rsidRPr="00AA4CEB">
        <w:rPr>
          <w:rFonts w:ascii="Arial" w:hAnsi="Arial" w:cs="Arial"/>
        </w:rPr>
        <w:t>distress, in a rural or remote context</w:t>
      </w:r>
      <w:r>
        <w:rPr>
          <w:rFonts w:ascii="Arial" w:hAnsi="Arial" w:cs="Arial"/>
        </w:rPr>
        <w:t>.</w:t>
      </w:r>
    </w:p>
    <w:p w14:paraId="3673DC1F" w14:textId="47F960B0" w:rsidR="00AA4CEB" w:rsidRPr="00AA4CEB" w:rsidRDefault="00AA4CEB" w:rsidP="00AA4CEB">
      <w:pPr>
        <w:pStyle w:val="ListParagraph"/>
        <w:numPr>
          <w:ilvl w:val="0"/>
          <w:numId w:val="6"/>
        </w:numPr>
        <w:rPr>
          <w:rFonts w:ascii="Arial" w:hAnsi="Arial" w:cs="Arial"/>
        </w:rPr>
      </w:pPr>
      <w:r>
        <w:rPr>
          <w:rFonts w:ascii="Arial" w:hAnsi="Arial" w:cs="Arial"/>
        </w:rPr>
        <w:lastRenderedPageBreak/>
        <w:t>U</w:t>
      </w:r>
      <w:r w:rsidRPr="00AA4CEB">
        <w:rPr>
          <w:rFonts w:ascii="Arial" w:hAnsi="Arial" w:cs="Arial"/>
        </w:rPr>
        <w:t xml:space="preserve">nderstand recovery and </w:t>
      </w:r>
      <w:r>
        <w:rPr>
          <w:rFonts w:ascii="Arial" w:hAnsi="Arial" w:cs="Arial"/>
        </w:rPr>
        <w:t xml:space="preserve">the difference between non-clinical </w:t>
      </w:r>
      <w:r w:rsidRPr="00AA4CEB">
        <w:rPr>
          <w:rFonts w:ascii="Arial" w:hAnsi="Arial" w:cs="Arial"/>
        </w:rPr>
        <w:t>community support</w:t>
      </w:r>
      <w:r>
        <w:rPr>
          <w:rFonts w:ascii="Arial" w:hAnsi="Arial" w:cs="Arial"/>
        </w:rPr>
        <w:t xml:space="preserve">s and the </w:t>
      </w:r>
      <w:proofErr w:type="gramStart"/>
      <w:r>
        <w:rPr>
          <w:rFonts w:ascii="Arial" w:hAnsi="Arial" w:cs="Arial"/>
        </w:rPr>
        <w:t>community based</w:t>
      </w:r>
      <w:proofErr w:type="gramEnd"/>
      <w:r>
        <w:rPr>
          <w:rFonts w:ascii="Arial" w:hAnsi="Arial" w:cs="Arial"/>
        </w:rPr>
        <w:t xml:space="preserve"> treatment services provided by the public mental health system. </w:t>
      </w:r>
    </w:p>
    <w:p w14:paraId="061D6959" w14:textId="4DA3969F" w:rsidR="006C5BFA" w:rsidRPr="00AA4CEB" w:rsidRDefault="00AA4CEB" w:rsidP="00C3540F">
      <w:pPr>
        <w:pStyle w:val="ListParagraph"/>
        <w:numPr>
          <w:ilvl w:val="0"/>
          <w:numId w:val="6"/>
        </w:numPr>
        <w:rPr>
          <w:rFonts w:ascii="Arial" w:hAnsi="Arial" w:cs="Arial"/>
        </w:rPr>
      </w:pPr>
      <w:r>
        <w:rPr>
          <w:rFonts w:ascii="Arial" w:hAnsi="Arial" w:cs="Arial"/>
        </w:rPr>
        <w:t>B</w:t>
      </w:r>
      <w:r w:rsidR="006C5BFA" w:rsidRPr="00AA4CEB">
        <w:rPr>
          <w:rFonts w:ascii="Arial" w:hAnsi="Arial" w:cs="Arial"/>
        </w:rPr>
        <w:t xml:space="preserve">e able to </w:t>
      </w:r>
      <w:r w:rsidR="007A4D47" w:rsidRPr="00AA4CEB">
        <w:rPr>
          <w:rFonts w:ascii="Arial" w:hAnsi="Arial" w:cs="Arial"/>
        </w:rPr>
        <w:t xml:space="preserve">contribute to discussions about </w:t>
      </w:r>
      <w:r w:rsidR="00FC6422" w:rsidRPr="00AA4CEB">
        <w:rPr>
          <w:rFonts w:ascii="Arial" w:hAnsi="Arial" w:cs="Arial"/>
        </w:rPr>
        <w:t>the needs of people living in rural/remote areas, service gaps and challenges</w:t>
      </w:r>
      <w:r w:rsidR="000A63B8" w:rsidRPr="00AA4CEB">
        <w:rPr>
          <w:rFonts w:ascii="Arial" w:hAnsi="Arial" w:cs="Arial"/>
        </w:rPr>
        <w:t xml:space="preserve">, reflecting </w:t>
      </w:r>
      <w:r w:rsidR="007A4D47" w:rsidRPr="00AA4CEB">
        <w:rPr>
          <w:rFonts w:ascii="Arial" w:hAnsi="Arial" w:cs="Arial"/>
        </w:rPr>
        <w:t>their</w:t>
      </w:r>
      <w:r w:rsidR="000A63B8" w:rsidRPr="00AA4CEB">
        <w:rPr>
          <w:rFonts w:ascii="Arial" w:hAnsi="Arial" w:cs="Arial"/>
        </w:rPr>
        <w:t xml:space="preserve"> own</w:t>
      </w:r>
      <w:r w:rsidR="007A4D47" w:rsidRPr="00AA4CEB">
        <w:rPr>
          <w:rFonts w:ascii="Arial" w:hAnsi="Arial" w:cs="Arial"/>
        </w:rPr>
        <w:t xml:space="preserve"> experiences </w:t>
      </w:r>
      <w:r w:rsidR="000A63B8" w:rsidRPr="00AA4CEB">
        <w:rPr>
          <w:rFonts w:ascii="Arial" w:hAnsi="Arial" w:cs="Arial"/>
        </w:rPr>
        <w:t>and</w:t>
      </w:r>
      <w:r w:rsidR="007A4D47" w:rsidRPr="00AA4CEB">
        <w:rPr>
          <w:rFonts w:ascii="Arial" w:hAnsi="Arial" w:cs="Arial"/>
        </w:rPr>
        <w:t xml:space="preserve"> the experiences of a broad range of consumers and carers/family members. </w:t>
      </w:r>
    </w:p>
    <w:p w14:paraId="554A7FBC" w14:textId="2E20AFA9" w:rsidR="00FC6422" w:rsidRPr="00AA4CEB" w:rsidRDefault="00FC6422" w:rsidP="00FC6422">
      <w:pPr>
        <w:rPr>
          <w:rFonts w:ascii="Arial" w:hAnsi="Arial" w:cs="Arial"/>
        </w:rPr>
      </w:pPr>
      <w:r w:rsidRPr="00AA4CEB">
        <w:rPr>
          <w:rFonts w:ascii="Arial" w:hAnsi="Arial" w:cs="Arial"/>
        </w:rPr>
        <w:t>Peak body and service provider members will need to:</w:t>
      </w:r>
    </w:p>
    <w:p w14:paraId="36FFBAFD" w14:textId="19D5A721" w:rsidR="00FC6422" w:rsidRPr="00AA4CEB" w:rsidRDefault="00AA4CEB" w:rsidP="00FC6422">
      <w:pPr>
        <w:pStyle w:val="ListParagraph"/>
        <w:numPr>
          <w:ilvl w:val="0"/>
          <w:numId w:val="11"/>
        </w:numPr>
        <w:rPr>
          <w:rFonts w:ascii="Arial" w:hAnsi="Arial" w:cs="Arial"/>
        </w:rPr>
      </w:pPr>
      <w:r>
        <w:rPr>
          <w:rFonts w:ascii="Arial" w:hAnsi="Arial" w:cs="Arial"/>
        </w:rPr>
        <w:t>H</w:t>
      </w:r>
      <w:r w:rsidR="00FC6422" w:rsidRPr="00AA4CEB">
        <w:rPr>
          <w:rFonts w:ascii="Arial" w:hAnsi="Arial" w:cs="Arial"/>
        </w:rPr>
        <w:t>ave deep knowledge and/or experience of the needs of people living in rural/remote areas</w:t>
      </w:r>
      <w:r>
        <w:rPr>
          <w:rFonts w:ascii="Arial" w:hAnsi="Arial" w:cs="Arial"/>
        </w:rPr>
        <w:t>.</w:t>
      </w:r>
    </w:p>
    <w:p w14:paraId="07DAA49E" w14:textId="34794E71" w:rsidR="00FC6422" w:rsidRPr="00AA4CEB" w:rsidRDefault="00AA4CEB" w:rsidP="00FC6422">
      <w:pPr>
        <w:pStyle w:val="ListParagraph"/>
        <w:numPr>
          <w:ilvl w:val="0"/>
          <w:numId w:val="11"/>
        </w:numPr>
        <w:rPr>
          <w:rFonts w:ascii="Arial" w:hAnsi="Arial" w:cs="Arial"/>
        </w:rPr>
      </w:pPr>
      <w:r>
        <w:rPr>
          <w:rFonts w:ascii="Arial" w:hAnsi="Arial" w:cs="Arial"/>
        </w:rPr>
        <w:t>U</w:t>
      </w:r>
      <w:r w:rsidR="00FC6422" w:rsidRPr="00AA4CEB">
        <w:rPr>
          <w:rFonts w:ascii="Arial" w:hAnsi="Arial" w:cs="Arial"/>
        </w:rPr>
        <w:t>nderstand recovery and a range of community support options</w:t>
      </w:r>
      <w:r>
        <w:rPr>
          <w:rFonts w:ascii="Arial" w:hAnsi="Arial" w:cs="Arial"/>
        </w:rPr>
        <w:t>.</w:t>
      </w:r>
    </w:p>
    <w:p w14:paraId="4DB242FC" w14:textId="3E1C930C" w:rsidR="00FC6422" w:rsidRPr="00AA4CEB" w:rsidRDefault="00AA4CEB" w:rsidP="00FC6422">
      <w:pPr>
        <w:pStyle w:val="ListParagraph"/>
        <w:numPr>
          <w:ilvl w:val="0"/>
          <w:numId w:val="6"/>
        </w:numPr>
        <w:rPr>
          <w:rFonts w:ascii="Arial" w:hAnsi="Arial" w:cs="Arial"/>
        </w:rPr>
      </w:pPr>
      <w:r>
        <w:rPr>
          <w:rFonts w:ascii="Arial" w:hAnsi="Arial" w:cs="Arial"/>
        </w:rPr>
        <w:t>B</w:t>
      </w:r>
      <w:r w:rsidR="00FC6422" w:rsidRPr="00AA4CEB">
        <w:rPr>
          <w:rFonts w:ascii="Arial" w:hAnsi="Arial" w:cs="Arial"/>
        </w:rPr>
        <w:t xml:space="preserve">e able to be able to contribute to discussions about the needs of people living in rural/remote areas, service gaps and challenges, reflecting their own experiences and the experiences of other organisations and community members. </w:t>
      </w:r>
    </w:p>
    <w:p w14:paraId="15239E52" w14:textId="389C2BD3" w:rsidR="001A102A" w:rsidRPr="001A221B" w:rsidRDefault="001A102A">
      <w:pPr>
        <w:rPr>
          <w:rFonts w:ascii="Arial" w:hAnsi="Arial" w:cs="Arial"/>
          <w:b/>
          <w:bCs/>
        </w:rPr>
      </w:pPr>
      <w:r w:rsidRPr="001A221B">
        <w:rPr>
          <w:rFonts w:ascii="Arial" w:hAnsi="Arial" w:cs="Arial"/>
          <w:b/>
          <w:bCs/>
        </w:rPr>
        <w:t xml:space="preserve">The Terms of Reference for the reference group can be found on the </w:t>
      </w:r>
      <w:r w:rsidR="001A221B">
        <w:rPr>
          <w:rFonts w:ascii="Arial" w:hAnsi="Arial" w:cs="Arial"/>
          <w:b/>
          <w:bCs/>
        </w:rPr>
        <w:t>following pages</w:t>
      </w:r>
      <w:r w:rsidRPr="001A221B">
        <w:rPr>
          <w:rFonts w:ascii="Arial" w:hAnsi="Arial" w:cs="Arial"/>
          <w:b/>
          <w:bCs/>
        </w:rPr>
        <w:t xml:space="preserve">. </w:t>
      </w:r>
    </w:p>
    <w:p w14:paraId="72A7A6DB" w14:textId="77777777" w:rsidR="00204A0A" w:rsidRPr="00FC6422" w:rsidRDefault="00204A0A">
      <w:pPr>
        <w:rPr>
          <w:rFonts w:ascii="Arial" w:hAnsi="Arial" w:cs="Arial"/>
          <w:b/>
          <w:bCs/>
          <w:sz w:val="32"/>
          <w:szCs w:val="32"/>
        </w:rPr>
      </w:pPr>
    </w:p>
    <w:p w14:paraId="40CBC606" w14:textId="127D796B" w:rsidR="000A63B8" w:rsidRPr="00FC6422" w:rsidRDefault="000A63B8">
      <w:pPr>
        <w:rPr>
          <w:rFonts w:ascii="Arial" w:hAnsi="Arial" w:cs="Arial"/>
          <w:b/>
          <w:bCs/>
          <w:sz w:val="32"/>
          <w:szCs w:val="32"/>
        </w:rPr>
      </w:pPr>
      <w:r w:rsidRPr="00FC6422">
        <w:rPr>
          <w:rFonts w:ascii="Arial" w:hAnsi="Arial" w:cs="Arial"/>
          <w:b/>
          <w:bCs/>
          <w:sz w:val="32"/>
          <w:szCs w:val="32"/>
        </w:rPr>
        <w:t>Remuneration and attendance</w:t>
      </w:r>
    </w:p>
    <w:p w14:paraId="7C5CC82F" w14:textId="42BADA0F" w:rsidR="000A63B8" w:rsidRPr="000E24EA" w:rsidRDefault="000A63B8">
      <w:pPr>
        <w:rPr>
          <w:rFonts w:ascii="Arial" w:hAnsi="Arial" w:cs="Arial"/>
        </w:rPr>
      </w:pPr>
      <w:r w:rsidRPr="000E24EA">
        <w:rPr>
          <w:rFonts w:ascii="Arial" w:hAnsi="Arial" w:cs="Arial"/>
        </w:rPr>
        <w:t xml:space="preserve">The reference group meets approximately every two months for about one and a half hours. </w:t>
      </w:r>
    </w:p>
    <w:p w14:paraId="154C533C" w14:textId="10245409" w:rsidR="000A63B8" w:rsidRPr="000E24EA" w:rsidRDefault="000A63B8">
      <w:pPr>
        <w:rPr>
          <w:rFonts w:ascii="Arial" w:hAnsi="Arial" w:cs="Arial"/>
        </w:rPr>
      </w:pPr>
      <w:r w:rsidRPr="000E24EA">
        <w:rPr>
          <w:rFonts w:ascii="Arial" w:hAnsi="Arial" w:cs="Arial"/>
        </w:rPr>
        <w:t xml:space="preserve">Lived experience participants will be offered </w:t>
      </w:r>
      <w:r w:rsidR="00350294" w:rsidRPr="000E24EA">
        <w:rPr>
          <w:rFonts w:ascii="Arial" w:hAnsi="Arial" w:cs="Arial"/>
        </w:rPr>
        <w:t xml:space="preserve">a lived experience partnership payment in accordance with WAAMH’s </w:t>
      </w:r>
      <w:hyperlink r:id="rId10" w:history="1">
        <w:r w:rsidR="00350294" w:rsidRPr="000E24EA">
          <w:rPr>
            <w:rStyle w:val="Hyperlink"/>
            <w:rFonts w:ascii="Arial" w:hAnsi="Arial" w:cs="Arial"/>
          </w:rPr>
          <w:t>policy</w:t>
        </w:r>
      </w:hyperlink>
      <w:r w:rsidR="00B45033" w:rsidRPr="000E24EA">
        <w:rPr>
          <w:rFonts w:ascii="Arial" w:hAnsi="Arial" w:cs="Arial"/>
        </w:rPr>
        <w:t xml:space="preserve"> at $65 an hour for 3 hours, for each meeting. </w:t>
      </w:r>
      <w:r w:rsidR="00350294" w:rsidRPr="000E24EA">
        <w:rPr>
          <w:rFonts w:ascii="Arial" w:hAnsi="Arial" w:cs="Arial"/>
        </w:rPr>
        <w:t xml:space="preserve"> </w:t>
      </w:r>
    </w:p>
    <w:p w14:paraId="5CB8A832" w14:textId="78FEA993" w:rsidR="00FC6422" w:rsidRPr="000E24EA" w:rsidRDefault="00FC6422">
      <w:pPr>
        <w:rPr>
          <w:rFonts w:ascii="Arial" w:hAnsi="Arial" w:cs="Arial"/>
        </w:rPr>
      </w:pPr>
      <w:r w:rsidRPr="000E24EA">
        <w:rPr>
          <w:rFonts w:ascii="Arial" w:hAnsi="Arial" w:cs="Arial"/>
        </w:rPr>
        <w:t xml:space="preserve">Organisational members will not be remunerated, on the assumption that project participation is part of their paid role. </w:t>
      </w:r>
    </w:p>
    <w:p w14:paraId="2FA971BF" w14:textId="77777777" w:rsidR="00204A0A" w:rsidRPr="00FC6422" w:rsidRDefault="00204A0A">
      <w:pPr>
        <w:rPr>
          <w:rFonts w:ascii="Arial" w:hAnsi="Arial" w:cs="Arial"/>
          <w:b/>
          <w:bCs/>
          <w:sz w:val="32"/>
          <w:szCs w:val="32"/>
        </w:rPr>
      </w:pPr>
    </w:p>
    <w:p w14:paraId="2130033D" w14:textId="1FC04F28" w:rsidR="003226ED" w:rsidRPr="00FC6422" w:rsidRDefault="00A32D76">
      <w:pPr>
        <w:rPr>
          <w:rFonts w:ascii="Arial" w:hAnsi="Arial" w:cs="Arial"/>
          <w:b/>
          <w:bCs/>
          <w:sz w:val="32"/>
          <w:szCs w:val="32"/>
        </w:rPr>
      </w:pPr>
      <w:r w:rsidRPr="00FC6422">
        <w:rPr>
          <w:rFonts w:ascii="Arial" w:hAnsi="Arial" w:cs="Arial"/>
          <w:b/>
          <w:bCs/>
          <w:sz w:val="32"/>
          <w:szCs w:val="32"/>
        </w:rPr>
        <w:t>How to apply</w:t>
      </w:r>
    </w:p>
    <w:p w14:paraId="47EE090C" w14:textId="299EBCCB" w:rsidR="003027BC" w:rsidRPr="000E24EA" w:rsidRDefault="00FA6CD9" w:rsidP="003027BC">
      <w:pPr>
        <w:rPr>
          <w:rFonts w:ascii="Arial" w:hAnsi="Arial" w:cs="Arial"/>
        </w:rPr>
      </w:pPr>
      <w:r w:rsidRPr="000E24EA">
        <w:rPr>
          <w:rFonts w:ascii="Arial" w:hAnsi="Arial" w:cs="Arial"/>
        </w:rPr>
        <w:t>T</w:t>
      </w:r>
      <w:r w:rsidR="00730A8E" w:rsidRPr="000E24EA">
        <w:rPr>
          <w:rFonts w:ascii="Arial" w:hAnsi="Arial" w:cs="Arial"/>
        </w:rPr>
        <w:t>o express your interest in being involved</w:t>
      </w:r>
      <w:r w:rsidRPr="000E24EA">
        <w:rPr>
          <w:rFonts w:ascii="Arial" w:hAnsi="Arial" w:cs="Arial"/>
        </w:rPr>
        <w:t xml:space="preserve">, please complete the </w:t>
      </w:r>
      <w:r w:rsidR="003027BC" w:rsidRPr="000E24EA">
        <w:rPr>
          <w:rFonts w:ascii="Arial" w:hAnsi="Arial" w:cs="Arial"/>
        </w:rPr>
        <w:t xml:space="preserve">questions on the following page. </w:t>
      </w:r>
      <w:r w:rsidR="00730A8E" w:rsidRPr="000E24EA">
        <w:rPr>
          <w:rFonts w:ascii="Arial" w:hAnsi="Arial" w:cs="Arial"/>
        </w:rPr>
        <w:t xml:space="preserve"> </w:t>
      </w:r>
    </w:p>
    <w:p w14:paraId="1CF72FEE" w14:textId="151909E2" w:rsidR="003027BC" w:rsidRPr="000E24EA" w:rsidRDefault="003027BC" w:rsidP="003027BC">
      <w:pPr>
        <w:rPr>
          <w:rFonts w:ascii="Arial" w:hAnsi="Arial" w:cs="Arial"/>
        </w:rPr>
      </w:pPr>
      <w:r w:rsidRPr="000E24EA">
        <w:rPr>
          <w:rFonts w:ascii="Arial" w:hAnsi="Arial" w:cs="Arial"/>
          <w:b/>
          <w:bCs/>
        </w:rPr>
        <w:t>Send your completed EOI</w:t>
      </w:r>
      <w:r w:rsidR="00B45033" w:rsidRPr="000E24EA">
        <w:rPr>
          <w:rFonts w:ascii="Arial" w:hAnsi="Arial" w:cs="Arial"/>
          <w:b/>
          <w:bCs/>
        </w:rPr>
        <w:t xml:space="preserve"> </w:t>
      </w:r>
      <w:r w:rsidRPr="000E24EA">
        <w:rPr>
          <w:rFonts w:ascii="Arial" w:hAnsi="Arial" w:cs="Arial"/>
          <w:b/>
          <w:bCs/>
        </w:rPr>
        <w:t xml:space="preserve">to Chelsea McKinney at </w:t>
      </w:r>
      <w:hyperlink r:id="rId11" w:history="1">
        <w:r w:rsidRPr="000E24EA">
          <w:rPr>
            <w:rStyle w:val="Hyperlink"/>
            <w:rFonts w:ascii="Arial" w:hAnsi="Arial" w:cs="Arial"/>
            <w:b/>
            <w:bCs/>
          </w:rPr>
          <w:t>cmckinney@waamh.org.au</w:t>
        </w:r>
      </w:hyperlink>
      <w:r w:rsidRPr="000E24EA">
        <w:rPr>
          <w:rFonts w:ascii="Arial" w:hAnsi="Arial" w:cs="Arial"/>
          <w:b/>
          <w:bCs/>
        </w:rPr>
        <w:t xml:space="preserve"> by </w:t>
      </w:r>
      <w:r w:rsidR="000E24EA">
        <w:rPr>
          <w:rFonts w:ascii="Arial" w:hAnsi="Arial" w:cs="Arial"/>
          <w:b/>
          <w:bCs/>
        </w:rPr>
        <w:t>Wednesday 21</w:t>
      </w:r>
      <w:r w:rsidR="000E24EA" w:rsidRPr="000E24EA">
        <w:rPr>
          <w:rFonts w:ascii="Arial" w:hAnsi="Arial" w:cs="Arial"/>
          <w:b/>
          <w:bCs/>
          <w:vertAlign w:val="superscript"/>
        </w:rPr>
        <w:t>st</w:t>
      </w:r>
      <w:r w:rsidR="000E24EA">
        <w:rPr>
          <w:rFonts w:ascii="Arial" w:hAnsi="Arial" w:cs="Arial"/>
          <w:b/>
          <w:bCs/>
        </w:rPr>
        <w:t xml:space="preserve"> </w:t>
      </w:r>
      <w:r w:rsidRPr="000E24EA">
        <w:rPr>
          <w:rFonts w:ascii="Arial" w:hAnsi="Arial" w:cs="Arial"/>
          <w:b/>
          <w:bCs/>
        </w:rPr>
        <w:t>April</w:t>
      </w:r>
      <w:r w:rsidRPr="000E24EA">
        <w:rPr>
          <w:rFonts w:ascii="Arial" w:hAnsi="Arial" w:cs="Arial"/>
        </w:rPr>
        <w:t>.</w:t>
      </w:r>
    </w:p>
    <w:p w14:paraId="32C9E8FD" w14:textId="42D4C778" w:rsidR="003027BC" w:rsidRPr="000E24EA" w:rsidRDefault="003027BC" w:rsidP="003027BC">
      <w:pPr>
        <w:rPr>
          <w:rFonts w:ascii="Arial" w:hAnsi="Arial" w:cs="Arial"/>
        </w:rPr>
      </w:pPr>
      <w:r w:rsidRPr="000E24EA">
        <w:rPr>
          <w:rFonts w:ascii="Arial" w:hAnsi="Arial" w:cs="Arial"/>
        </w:rPr>
        <w:t>Phone Chelsea if you require any additional information on 6246 3000.</w:t>
      </w:r>
    </w:p>
    <w:p w14:paraId="74610F6B" w14:textId="77777777" w:rsidR="00B45033" w:rsidRPr="00FC6422" w:rsidRDefault="00B45033" w:rsidP="003027BC">
      <w:pPr>
        <w:rPr>
          <w:rFonts w:ascii="Arial" w:hAnsi="Arial" w:cs="Arial"/>
          <w:b/>
          <w:bCs/>
          <w:sz w:val="32"/>
          <w:szCs w:val="32"/>
        </w:rPr>
      </w:pPr>
    </w:p>
    <w:p w14:paraId="34D7001E" w14:textId="6C7F8D6A" w:rsidR="00FC79C5" w:rsidRPr="00FC6422" w:rsidRDefault="003027BC" w:rsidP="003027BC">
      <w:pPr>
        <w:rPr>
          <w:rFonts w:ascii="Arial" w:hAnsi="Arial" w:cs="Arial"/>
          <w:b/>
          <w:bCs/>
          <w:sz w:val="32"/>
          <w:szCs w:val="32"/>
        </w:rPr>
      </w:pPr>
      <w:r w:rsidRPr="00FC6422">
        <w:rPr>
          <w:rFonts w:ascii="Arial" w:hAnsi="Arial" w:cs="Arial"/>
          <w:b/>
          <w:bCs/>
          <w:sz w:val="32"/>
          <w:szCs w:val="32"/>
        </w:rPr>
        <w:t>Thank you for your interest.</w:t>
      </w:r>
    </w:p>
    <w:p w14:paraId="03AD3109" w14:textId="263EE8E2" w:rsidR="003027BC" w:rsidRPr="00FC6422" w:rsidRDefault="003027BC">
      <w:pPr>
        <w:rPr>
          <w:rFonts w:ascii="Arial" w:hAnsi="Arial" w:cs="Arial"/>
          <w:sz w:val="24"/>
          <w:szCs w:val="24"/>
        </w:rPr>
      </w:pPr>
      <w:r w:rsidRPr="00FC6422">
        <w:rPr>
          <w:rFonts w:ascii="Arial" w:hAnsi="Arial" w:cs="Arial"/>
          <w:sz w:val="24"/>
          <w:szCs w:val="24"/>
        </w:rPr>
        <w:br w:type="page"/>
      </w:r>
    </w:p>
    <w:p w14:paraId="5678EBEF" w14:textId="3F636465" w:rsidR="003027BC" w:rsidRPr="00FC6422" w:rsidRDefault="008F1AB8" w:rsidP="003027BC">
      <w:pPr>
        <w:rPr>
          <w:rFonts w:ascii="Arial" w:hAnsi="Arial" w:cs="Arial"/>
          <w:sz w:val="24"/>
          <w:szCs w:val="24"/>
        </w:rPr>
      </w:pPr>
      <w:r>
        <w:rPr>
          <w:rFonts w:ascii="Arial" w:hAnsi="Arial" w:cs="Arial"/>
          <w:b/>
          <w:bCs/>
          <w:sz w:val="32"/>
          <w:szCs w:val="32"/>
        </w:rPr>
        <w:lastRenderedPageBreak/>
        <w:t>To express your interest p</w:t>
      </w:r>
      <w:r w:rsidR="00C3540F" w:rsidRPr="00FC6422">
        <w:rPr>
          <w:rFonts w:ascii="Arial" w:hAnsi="Arial" w:cs="Arial"/>
          <w:b/>
          <w:bCs/>
          <w:sz w:val="32"/>
          <w:szCs w:val="32"/>
        </w:rPr>
        <w:t xml:space="preserve">lease complete this </w:t>
      </w:r>
      <w:proofErr w:type="gramStart"/>
      <w:r w:rsidR="00C3540F" w:rsidRPr="00FC6422">
        <w:rPr>
          <w:rFonts w:ascii="Arial" w:hAnsi="Arial" w:cs="Arial"/>
          <w:b/>
          <w:bCs/>
          <w:sz w:val="32"/>
          <w:szCs w:val="32"/>
        </w:rPr>
        <w:t>form</w:t>
      </w:r>
      <w:proofErr w:type="gramEnd"/>
    </w:p>
    <w:tbl>
      <w:tblPr>
        <w:tblStyle w:val="TableGrid"/>
        <w:tblW w:w="0" w:type="auto"/>
        <w:tblLook w:val="04A0" w:firstRow="1" w:lastRow="0" w:firstColumn="1" w:lastColumn="0" w:noHBand="0" w:noVBand="1"/>
      </w:tblPr>
      <w:tblGrid>
        <w:gridCol w:w="3397"/>
        <w:gridCol w:w="5619"/>
      </w:tblGrid>
      <w:tr w:rsidR="00B244CB" w:rsidRPr="00FC6422" w14:paraId="056BE75A" w14:textId="77777777" w:rsidTr="00FC79C5">
        <w:tc>
          <w:tcPr>
            <w:tcW w:w="3397" w:type="dxa"/>
            <w:shd w:val="clear" w:color="auto" w:fill="D9E2F3" w:themeFill="accent1" w:themeFillTint="33"/>
          </w:tcPr>
          <w:p w14:paraId="372C49FA" w14:textId="1F939814" w:rsidR="00B244CB" w:rsidRPr="00FC6422" w:rsidRDefault="00B244CB">
            <w:pPr>
              <w:rPr>
                <w:rFonts w:ascii="Arial" w:hAnsi="Arial" w:cs="Arial"/>
                <w:b/>
                <w:bCs/>
                <w:sz w:val="24"/>
                <w:szCs w:val="24"/>
              </w:rPr>
            </w:pPr>
            <w:r w:rsidRPr="00FC6422">
              <w:rPr>
                <w:rFonts w:ascii="Arial" w:hAnsi="Arial" w:cs="Arial"/>
                <w:b/>
                <w:bCs/>
                <w:sz w:val="24"/>
                <w:szCs w:val="24"/>
              </w:rPr>
              <w:t xml:space="preserve"> N</w:t>
            </w:r>
            <w:r w:rsidR="00FC6422">
              <w:rPr>
                <w:rFonts w:ascii="Arial" w:hAnsi="Arial" w:cs="Arial"/>
                <w:b/>
                <w:bCs/>
                <w:sz w:val="24"/>
                <w:szCs w:val="24"/>
              </w:rPr>
              <w:t>ame</w:t>
            </w:r>
            <w:r w:rsidRPr="00FC6422">
              <w:rPr>
                <w:rFonts w:ascii="Arial" w:hAnsi="Arial" w:cs="Arial"/>
                <w:b/>
                <w:bCs/>
                <w:sz w:val="24"/>
                <w:szCs w:val="24"/>
              </w:rPr>
              <w:t xml:space="preserve">: </w:t>
            </w:r>
          </w:p>
          <w:p w14:paraId="391ED5CF" w14:textId="77777777" w:rsidR="00B244CB" w:rsidRPr="00FC6422" w:rsidRDefault="00B244CB">
            <w:pPr>
              <w:rPr>
                <w:rFonts w:ascii="Arial" w:hAnsi="Arial" w:cs="Arial"/>
                <w:b/>
                <w:bCs/>
                <w:sz w:val="24"/>
                <w:szCs w:val="24"/>
              </w:rPr>
            </w:pPr>
          </w:p>
        </w:tc>
        <w:tc>
          <w:tcPr>
            <w:tcW w:w="5619" w:type="dxa"/>
          </w:tcPr>
          <w:p w14:paraId="6EFD45CE" w14:textId="77777777" w:rsidR="00EB5884" w:rsidRPr="00FC6422" w:rsidRDefault="00EB5884">
            <w:pPr>
              <w:rPr>
                <w:rFonts w:ascii="Arial" w:hAnsi="Arial" w:cs="Arial"/>
                <w:b/>
                <w:sz w:val="24"/>
                <w:szCs w:val="24"/>
              </w:rPr>
            </w:pPr>
          </w:p>
        </w:tc>
      </w:tr>
      <w:tr w:rsidR="00FC6422" w:rsidRPr="00FC6422" w14:paraId="48706FA6" w14:textId="77777777" w:rsidTr="00FC79C5">
        <w:tc>
          <w:tcPr>
            <w:tcW w:w="3397" w:type="dxa"/>
            <w:shd w:val="clear" w:color="auto" w:fill="D9E2F3" w:themeFill="accent1" w:themeFillTint="33"/>
          </w:tcPr>
          <w:p w14:paraId="7716182E" w14:textId="77777777" w:rsidR="00FC6422" w:rsidRDefault="00FC6422">
            <w:pPr>
              <w:rPr>
                <w:rFonts w:ascii="Arial" w:hAnsi="Arial" w:cs="Arial"/>
                <w:b/>
                <w:bCs/>
                <w:sz w:val="24"/>
                <w:szCs w:val="24"/>
              </w:rPr>
            </w:pPr>
            <w:r>
              <w:rPr>
                <w:rFonts w:ascii="Arial" w:hAnsi="Arial" w:cs="Arial"/>
                <w:b/>
                <w:bCs/>
                <w:sz w:val="24"/>
                <w:szCs w:val="24"/>
              </w:rPr>
              <w:t>Name of organisation, if representing a service provider or peak body</w:t>
            </w:r>
          </w:p>
          <w:p w14:paraId="719FB722" w14:textId="752DBF70" w:rsidR="00FC6422" w:rsidRPr="00FC6422" w:rsidRDefault="00FC6422">
            <w:pPr>
              <w:rPr>
                <w:rFonts w:ascii="Arial" w:hAnsi="Arial" w:cs="Arial"/>
                <w:b/>
                <w:bCs/>
                <w:sz w:val="24"/>
                <w:szCs w:val="24"/>
              </w:rPr>
            </w:pPr>
          </w:p>
        </w:tc>
        <w:tc>
          <w:tcPr>
            <w:tcW w:w="5619" w:type="dxa"/>
          </w:tcPr>
          <w:p w14:paraId="17418AA4" w14:textId="77777777" w:rsidR="00FC6422" w:rsidRPr="00FC6422" w:rsidRDefault="00FC6422">
            <w:pPr>
              <w:rPr>
                <w:rFonts w:ascii="Arial" w:hAnsi="Arial" w:cs="Arial"/>
                <w:sz w:val="24"/>
                <w:szCs w:val="24"/>
              </w:rPr>
            </w:pPr>
          </w:p>
        </w:tc>
      </w:tr>
      <w:tr w:rsidR="004C09C0" w:rsidRPr="00FC6422" w14:paraId="73B20642" w14:textId="77777777" w:rsidTr="00FC79C5">
        <w:tc>
          <w:tcPr>
            <w:tcW w:w="3397" w:type="dxa"/>
            <w:shd w:val="clear" w:color="auto" w:fill="D9E2F3" w:themeFill="accent1" w:themeFillTint="33"/>
          </w:tcPr>
          <w:p w14:paraId="17971062" w14:textId="696A4519" w:rsidR="004C09C0" w:rsidRPr="00FC6422" w:rsidRDefault="004C09C0">
            <w:pPr>
              <w:rPr>
                <w:rFonts w:ascii="Arial" w:hAnsi="Arial" w:cs="Arial"/>
                <w:b/>
                <w:bCs/>
                <w:sz w:val="24"/>
                <w:szCs w:val="24"/>
              </w:rPr>
            </w:pPr>
            <w:r w:rsidRPr="00FC6422">
              <w:rPr>
                <w:rFonts w:ascii="Arial" w:hAnsi="Arial" w:cs="Arial"/>
                <w:b/>
                <w:bCs/>
                <w:sz w:val="24"/>
                <w:szCs w:val="24"/>
              </w:rPr>
              <w:t>C</w:t>
            </w:r>
            <w:r w:rsidR="00FC6422">
              <w:rPr>
                <w:rFonts w:ascii="Arial" w:hAnsi="Arial" w:cs="Arial"/>
                <w:b/>
                <w:bCs/>
                <w:sz w:val="24"/>
                <w:szCs w:val="24"/>
              </w:rPr>
              <w:t>ontact phone number</w:t>
            </w:r>
            <w:r w:rsidRPr="00FC6422">
              <w:rPr>
                <w:rFonts w:ascii="Arial" w:hAnsi="Arial" w:cs="Arial"/>
                <w:b/>
                <w:bCs/>
                <w:sz w:val="24"/>
                <w:szCs w:val="24"/>
              </w:rPr>
              <w:t>:</w:t>
            </w:r>
          </w:p>
          <w:p w14:paraId="195C4B48" w14:textId="77777777" w:rsidR="004C09C0" w:rsidRPr="00FC6422" w:rsidRDefault="004C09C0">
            <w:pPr>
              <w:rPr>
                <w:rFonts w:ascii="Arial" w:hAnsi="Arial" w:cs="Arial"/>
                <w:b/>
                <w:bCs/>
                <w:sz w:val="24"/>
                <w:szCs w:val="24"/>
              </w:rPr>
            </w:pPr>
          </w:p>
        </w:tc>
        <w:tc>
          <w:tcPr>
            <w:tcW w:w="5619" w:type="dxa"/>
          </w:tcPr>
          <w:p w14:paraId="04C0CE2B" w14:textId="77777777" w:rsidR="004C09C0" w:rsidRPr="00FC6422" w:rsidRDefault="004C09C0">
            <w:pPr>
              <w:rPr>
                <w:rFonts w:ascii="Arial" w:hAnsi="Arial" w:cs="Arial"/>
                <w:sz w:val="24"/>
                <w:szCs w:val="24"/>
              </w:rPr>
            </w:pPr>
          </w:p>
        </w:tc>
      </w:tr>
      <w:tr w:rsidR="004C09C0" w:rsidRPr="00FC6422" w14:paraId="422D20FB" w14:textId="77777777" w:rsidTr="00FC79C5">
        <w:tc>
          <w:tcPr>
            <w:tcW w:w="3397" w:type="dxa"/>
            <w:shd w:val="clear" w:color="auto" w:fill="D9E2F3" w:themeFill="accent1" w:themeFillTint="33"/>
          </w:tcPr>
          <w:p w14:paraId="0FA70C7D" w14:textId="0390E092" w:rsidR="004C09C0" w:rsidRPr="00FC6422" w:rsidRDefault="00FC6422">
            <w:pPr>
              <w:rPr>
                <w:rFonts w:ascii="Arial" w:hAnsi="Arial" w:cs="Arial"/>
                <w:b/>
                <w:bCs/>
                <w:sz w:val="24"/>
                <w:szCs w:val="24"/>
              </w:rPr>
            </w:pPr>
            <w:r>
              <w:rPr>
                <w:rFonts w:ascii="Arial" w:hAnsi="Arial" w:cs="Arial"/>
                <w:b/>
                <w:bCs/>
                <w:sz w:val="24"/>
                <w:szCs w:val="24"/>
              </w:rPr>
              <w:t>Email address</w:t>
            </w:r>
            <w:r w:rsidR="004C09C0" w:rsidRPr="00FC6422">
              <w:rPr>
                <w:rFonts w:ascii="Arial" w:hAnsi="Arial" w:cs="Arial"/>
                <w:b/>
                <w:bCs/>
                <w:sz w:val="24"/>
                <w:szCs w:val="24"/>
              </w:rPr>
              <w:t xml:space="preserve">: </w:t>
            </w:r>
          </w:p>
          <w:p w14:paraId="1696CA4A" w14:textId="77777777" w:rsidR="004C09C0" w:rsidRPr="00FC6422" w:rsidRDefault="004C09C0">
            <w:pPr>
              <w:rPr>
                <w:rFonts w:ascii="Arial" w:hAnsi="Arial" w:cs="Arial"/>
                <w:b/>
                <w:bCs/>
                <w:sz w:val="24"/>
                <w:szCs w:val="24"/>
              </w:rPr>
            </w:pPr>
          </w:p>
        </w:tc>
        <w:tc>
          <w:tcPr>
            <w:tcW w:w="5619" w:type="dxa"/>
          </w:tcPr>
          <w:p w14:paraId="31DB392C" w14:textId="77777777" w:rsidR="004C09C0" w:rsidRPr="00FC6422" w:rsidRDefault="004C09C0">
            <w:pPr>
              <w:rPr>
                <w:rFonts w:ascii="Arial" w:hAnsi="Arial" w:cs="Arial"/>
                <w:sz w:val="24"/>
                <w:szCs w:val="24"/>
              </w:rPr>
            </w:pPr>
          </w:p>
        </w:tc>
      </w:tr>
    </w:tbl>
    <w:p w14:paraId="58570869" w14:textId="77777777" w:rsidR="00B244CB" w:rsidRPr="00FC6422" w:rsidRDefault="00B244CB">
      <w:pPr>
        <w:rPr>
          <w:rFonts w:ascii="Arial" w:hAnsi="Arial" w:cs="Arial"/>
          <w:sz w:val="24"/>
          <w:szCs w:val="24"/>
        </w:rPr>
      </w:pPr>
    </w:p>
    <w:p w14:paraId="47547074" w14:textId="630F466A" w:rsidR="005B5C27" w:rsidRPr="00FC6422" w:rsidRDefault="00FA6CD9">
      <w:pPr>
        <w:rPr>
          <w:rFonts w:ascii="Arial" w:hAnsi="Arial" w:cs="Arial"/>
          <w:sz w:val="24"/>
          <w:szCs w:val="24"/>
        </w:rPr>
      </w:pPr>
      <w:r w:rsidRPr="00FC6422">
        <w:rPr>
          <w:rFonts w:ascii="Arial" w:hAnsi="Arial" w:cs="Arial"/>
          <w:b/>
          <w:sz w:val="24"/>
          <w:szCs w:val="24"/>
        </w:rPr>
        <w:t>Please identify</w:t>
      </w:r>
      <w:r w:rsidR="000E5B7C" w:rsidRPr="00FC6422">
        <w:rPr>
          <w:rFonts w:ascii="Arial" w:hAnsi="Arial" w:cs="Arial"/>
          <w:b/>
          <w:sz w:val="24"/>
          <w:szCs w:val="24"/>
        </w:rPr>
        <w:t xml:space="preserve"> your experience</w:t>
      </w:r>
      <w:r w:rsidRPr="00FC6422">
        <w:rPr>
          <w:rFonts w:ascii="Arial" w:hAnsi="Arial" w:cs="Arial"/>
          <w:sz w:val="24"/>
          <w:szCs w:val="24"/>
        </w:rPr>
        <w:t xml:space="preserve"> (</w:t>
      </w:r>
      <w:proofErr w:type="gramStart"/>
      <w:r w:rsidR="005B5C27" w:rsidRPr="00FC6422">
        <w:rPr>
          <w:rFonts w:ascii="Arial" w:hAnsi="Arial" w:cs="Arial"/>
          <w:sz w:val="24"/>
          <w:szCs w:val="24"/>
        </w:rPr>
        <w:t>e.g.</w:t>
      </w:r>
      <w:proofErr w:type="gramEnd"/>
      <w:r w:rsidR="005B5C27" w:rsidRPr="00FC6422">
        <w:rPr>
          <w:rFonts w:ascii="Arial" w:hAnsi="Arial" w:cs="Arial"/>
          <w:sz w:val="24"/>
          <w:szCs w:val="24"/>
        </w:rPr>
        <w:t xml:space="preserve"> as a consumer, family member </w:t>
      </w:r>
      <w:r w:rsidR="000E5B7C" w:rsidRPr="00FC6422">
        <w:rPr>
          <w:rFonts w:ascii="Arial" w:hAnsi="Arial" w:cs="Arial"/>
          <w:sz w:val="24"/>
          <w:szCs w:val="24"/>
        </w:rPr>
        <w:t>and/</w:t>
      </w:r>
      <w:r w:rsidR="005B5C27" w:rsidRPr="00FC6422">
        <w:rPr>
          <w:rFonts w:ascii="Arial" w:hAnsi="Arial" w:cs="Arial"/>
          <w:sz w:val="24"/>
          <w:szCs w:val="24"/>
        </w:rPr>
        <w:t>or carer</w:t>
      </w:r>
      <w:r w:rsidR="00FC6422">
        <w:rPr>
          <w:rFonts w:ascii="Arial" w:hAnsi="Arial" w:cs="Arial"/>
          <w:sz w:val="24"/>
          <w:szCs w:val="24"/>
        </w:rPr>
        <w:t>, service provider or peak body</w:t>
      </w:r>
      <w:r w:rsidR="005B5C27" w:rsidRPr="00FC6422">
        <w:rPr>
          <w:rFonts w:ascii="Arial" w:hAnsi="Arial" w:cs="Arial"/>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FC6422" w14:paraId="5A47C9B7" w14:textId="77777777" w:rsidTr="005B5C27">
        <w:tc>
          <w:tcPr>
            <w:tcW w:w="9016" w:type="dxa"/>
          </w:tcPr>
          <w:p w14:paraId="0D6AEE61" w14:textId="77777777" w:rsidR="005B5C27" w:rsidRPr="00FC6422" w:rsidRDefault="005B5C27">
            <w:pPr>
              <w:rPr>
                <w:rFonts w:ascii="Arial" w:hAnsi="Arial" w:cs="Arial"/>
                <w:b/>
                <w:sz w:val="24"/>
                <w:szCs w:val="24"/>
              </w:rPr>
            </w:pPr>
          </w:p>
        </w:tc>
      </w:tr>
      <w:tr w:rsidR="005B5C27" w:rsidRPr="00FC6422" w14:paraId="728BDF6C" w14:textId="77777777" w:rsidTr="005B5C27">
        <w:tc>
          <w:tcPr>
            <w:tcW w:w="9016" w:type="dxa"/>
          </w:tcPr>
          <w:p w14:paraId="0F126074" w14:textId="77777777" w:rsidR="005B5C27" w:rsidRPr="00FC6422" w:rsidRDefault="005B5C27">
            <w:pPr>
              <w:rPr>
                <w:rFonts w:ascii="Arial" w:hAnsi="Arial" w:cs="Arial"/>
                <w:sz w:val="24"/>
                <w:szCs w:val="24"/>
              </w:rPr>
            </w:pPr>
          </w:p>
          <w:p w14:paraId="4F0AF5FE" w14:textId="77777777" w:rsidR="005B5C27" w:rsidRPr="00FC6422" w:rsidRDefault="005B5C27">
            <w:pPr>
              <w:rPr>
                <w:rFonts w:ascii="Arial" w:hAnsi="Arial" w:cs="Arial"/>
                <w:sz w:val="24"/>
                <w:szCs w:val="24"/>
              </w:rPr>
            </w:pPr>
          </w:p>
        </w:tc>
      </w:tr>
    </w:tbl>
    <w:p w14:paraId="7B071D61" w14:textId="77777777" w:rsidR="005B5C27" w:rsidRPr="00FC6422" w:rsidRDefault="005B5C27">
      <w:pPr>
        <w:rPr>
          <w:rFonts w:ascii="Arial" w:hAnsi="Arial" w:cs="Arial"/>
          <w:sz w:val="24"/>
          <w:szCs w:val="24"/>
        </w:rPr>
      </w:pPr>
    </w:p>
    <w:p w14:paraId="5AFF08D9" w14:textId="6C0A4171" w:rsidR="005B5C27" w:rsidRPr="00FC6422" w:rsidRDefault="00FA6CD9">
      <w:pPr>
        <w:rPr>
          <w:rFonts w:ascii="Arial" w:hAnsi="Arial" w:cs="Arial"/>
          <w:sz w:val="24"/>
          <w:szCs w:val="24"/>
        </w:rPr>
      </w:pPr>
      <w:r w:rsidRPr="00FC6422">
        <w:rPr>
          <w:rFonts w:ascii="Arial" w:hAnsi="Arial" w:cs="Arial"/>
          <w:b/>
          <w:sz w:val="24"/>
          <w:szCs w:val="24"/>
        </w:rPr>
        <w:t xml:space="preserve">Please comment on why you would like to be </w:t>
      </w:r>
      <w:proofErr w:type="gramStart"/>
      <w:r w:rsidRPr="00FC6422">
        <w:rPr>
          <w:rFonts w:ascii="Arial" w:hAnsi="Arial" w:cs="Arial"/>
          <w:b/>
          <w:sz w:val="24"/>
          <w:szCs w:val="24"/>
        </w:rPr>
        <w:t>involved?</w:t>
      </w:r>
      <w:proofErr w:type="gramEnd"/>
      <w:r w:rsidRPr="00FC6422">
        <w:rPr>
          <w:rFonts w:ascii="Arial" w:hAnsi="Arial" w:cs="Arial"/>
          <w:sz w:val="24"/>
          <w:szCs w:val="24"/>
        </w:rPr>
        <w:t xml:space="preserve"> </w:t>
      </w:r>
      <w:bookmarkStart w:id="0" w:name="_Hlk2046757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FC6422" w14:paraId="6CD46276" w14:textId="77777777" w:rsidTr="00A324C7">
        <w:tc>
          <w:tcPr>
            <w:tcW w:w="9016" w:type="dxa"/>
          </w:tcPr>
          <w:p w14:paraId="05035B5B" w14:textId="77777777" w:rsidR="005B5C27" w:rsidRPr="00FC6422" w:rsidRDefault="005B5C27" w:rsidP="00EB5884">
            <w:pPr>
              <w:rPr>
                <w:rFonts w:ascii="Arial" w:hAnsi="Arial" w:cs="Arial"/>
                <w:sz w:val="24"/>
                <w:szCs w:val="24"/>
              </w:rPr>
            </w:pPr>
            <w:bookmarkStart w:id="1" w:name="_Hlk20467600"/>
            <w:bookmarkEnd w:id="0"/>
          </w:p>
        </w:tc>
      </w:tr>
      <w:tr w:rsidR="005B5C27" w:rsidRPr="00FC6422" w14:paraId="7A5B46D4" w14:textId="77777777" w:rsidTr="00A324C7">
        <w:tc>
          <w:tcPr>
            <w:tcW w:w="9016" w:type="dxa"/>
          </w:tcPr>
          <w:p w14:paraId="2AD22FBF" w14:textId="77777777" w:rsidR="005B5C27" w:rsidRPr="00FC6422" w:rsidRDefault="005B5C27" w:rsidP="00A324C7">
            <w:pPr>
              <w:rPr>
                <w:rFonts w:ascii="Arial" w:hAnsi="Arial" w:cs="Arial"/>
                <w:sz w:val="24"/>
                <w:szCs w:val="24"/>
              </w:rPr>
            </w:pPr>
          </w:p>
          <w:p w14:paraId="5C7E74FF" w14:textId="77777777" w:rsidR="005B5C27" w:rsidRPr="00FC6422" w:rsidRDefault="005B5C27" w:rsidP="00A324C7">
            <w:pPr>
              <w:rPr>
                <w:rFonts w:ascii="Arial" w:hAnsi="Arial" w:cs="Arial"/>
                <w:sz w:val="24"/>
                <w:szCs w:val="24"/>
              </w:rPr>
            </w:pPr>
          </w:p>
        </w:tc>
      </w:tr>
      <w:bookmarkEnd w:id="1"/>
    </w:tbl>
    <w:p w14:paraId="1AB93E4F" w14:textId="77777777" w:rsidR="005B5C27" w:rsidRPr="00FC6422" w:rsidRDefault="005B5C27">
      <w:pPr>
        <w:rPr>
          <w:rFonts w:ascii="Arial" w:hAnsi="Arial" w:cs="Arial"/>
          <w:sz w:val="24"/>
          <w:szCs w:val="24"/>
        </w:rPr>
      </w:pPr>
    </w:p>
    <w:p w14:paraId="4F9829F3" w14:textId="3A323054" w:rsidR="005B5C27" w:rsidRPr="00FC6422" w:rsidRDefault="000E5B7C" w:rsidP="005B5C27">
      <w:pPr>
        <w:rPr>
          <w:rFonts w:ascii="Arial" w:hAnsi="Arial" w:cs="Arial"/>
          <w:b/>
          <w:bCs/>
          <w:sz w:val="24"/>
          <w:szCs w:val="24"/>
        </w:rPr>
      </w:pPr>
      <w:r w:rsidRPr="00FC6422">
        <w:rPr>
          <w:rFonts w:ascii="Arial" w:hAnsi="Arial" w:cs="Arial"/>
          <w:b/>
          <w:bCs/>
          <w:sz w:val="24"/>
          <w:szCs w:val="24"/>
        </w:rPr>
        <w:t>What key issues have you, your loved one</w:t>
      </w:r>
      <w:r w:rsidR="00FC6422">
        <w:rPr>
          <w:rFonts w:ascii="Arial" w:hAnsi="Arial" w:cs="Arial"/>
          <w:b/>
          <w:bCs/>
          <w:sz w:val="24"/>
          <w:szCs w:val="24"/>
        </w:rPr>
        <w:t xml:space="preserve">, </w:t>
      </w:r>
      <w:r w:rsidR="008F1AB8">
        <w:rPr>
          <w:rFonts w:ascii="Arial" w:hAnsi="Arial" w:cs="Arial"/>
          <w:b/>
          <w:bCs/>
          <w:sz w:val="24"/>
          <w:szCs w:val="24"/>
        </w:rPr>
        <w:t xml:space="preserve">consumers attending your </w:t>
      </w:r>
      <w:proofErr w:type="gramStart"/>
      <w:r w:rsidR="008F1AB8">
        <w:rPr>
          <w:rFonts w:ascii="Arial" w:hAnsi="Arial" w:cs="Arial"/>
          <w:b/>
          <w:bCs/>
          <w:sz w:val="24"/>
          <w:szCs w:val="24"/>
        </w:rPr>
        <w:t>services</w:t>
      </w:r>
      <w:proofErr w:type="gramEnd"/>
      <w:r w:rsidR="008F1AB8">
        <w:rPr>
          <w:rFonts w:ascii="Arial" w:hAnsi="Arial" w:cs="Arial"/>
          <w:b/>
          <w:bCs/>
          <w:sz w:val="24"/>
          <w:szCs w:val="24"/>
        </w:rPr>
        <w:t xml:space="preserve"> or your organisation</w:t>
      </w:r>
      <w:r w:rsidRPr="00FC6422">
        <w:rPr>
          <w:rFonts w:ascii="Arial" w:hAnsi="Arial" w:cs="Arial"/>
          <w:b/>
          <w:bCs/>
          <w:sz w:val="24"/>
          <w:szCs w:val="24"/>
        </w:rPr>
        <w:t xml:space="preserve"> faced that are relevant to the </w:t>
      </w:r>
      <w:r w:rsidR="008F1AB8">
        <w:rPr>
          <w:rFonts w:ascii="Arial" w:hAnsi="Arial" w:cs="Arial"/>
          <w:b/>
          <w:bCs/>
          <w:sz w:val="24"/>
          <w:szCs w:val="24"/>
        </w:rPr>
        <w:t>need to increase community mental health supports in rural/remote areas</w:t>
      </w:r>
      <w:r w:rsidR="00065619" w:rsidRPr="00FC6422">
        <w:rPr>
          <w:rFonts w:ascii="Arial" w:hAnsi="Arial" w:cs="Arial"/>
          <w:b/>
          <w:bCs/>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FC6422" w14:paraId="106B7A3C" w14:textId="77777777" w:rsidTr="00A324C7">
        <w:tc>
          <w:tcPr>
            <w:tcW w:w="9016" w:type="dxa"/>
          </w:tcPr>
          <w:p w14:paraId="1B8E3389" w14:textId="77777777" w:rsidR="005B5C27" w:rsidRPr="00FC6422" w:rsidRDefault="005B5C27" w:rsidP="00A324C7">
            <w:pPr>
              <w:rPr>
                <w:rFonts w:ascii="Arial" w:hAnsi="Arial" w:cs="Arial"/>
                <w:sz w:val="24"/>
                <w:szCs w:val="24"/>
              </w:rPr>
            </w:pPr>
            <w:r w:rsidRPr="00FC6422">
              <w:rPr>
                <w:rFonts w:ascii="Arial" w:hAnsi="Arial" w:cs="Arial"/>
                <w:sz w:val="24"/>
                <w:szCs w:val="24"/>
              </w:rPr>
              <w:tab/>
            </w:r>
          </w:p>
          <w:p w14:paraId="395BC398" w14:textId="77777777" w:rsidR="005B5C27" w:rsidRPr="00FC6422" w:rsidRDefault="005B5C27" w:rsidP="00A324C7">
            <w:pPr>
              <w:rPr>
                <w:rFonts w:ascii="Arial" w:hAnsi="Arial" w:cs="Arial"/>
                <w:sz w:val="24"/>
                <w:szCs w:val="24"/>
              </w:rPr>
            </w:pPr>
          </w:p>
        </w:tc>
      </w:tr>
      <w:tr w:rsidR="005B5C27" w:rsidRPr="00FC6422" w14:paraId="261461C6" w14:textId="77777777" w:rsidTr="00A324C7">
        <w:tc>
          <w:tcPr>
            <w:tcW w:w="9016" w:type="dxa"/>
          </w:tcPr>
          <w:p w14:paraId="063D0560" w14:textId="77777777" w:rsidR="005B5C27" w:rsidRPr="00FC6422" w:rsidRDefault="005B5C27" w:rsidP="00A324C7">
            <w:pPr>
              <w:rPr>
                <w:rFonts w:ascii="Arial" w:hAnsi="Arial" w:cs="Arial"/>
                <w:sz w:val="24"/>
                <w:szCs w:val="24"/>
              </w:rPr>
            </w:pPr>
          </w:p>
          <w:p w14:paraId="6E03E27A" w14:textId="77777777" w:rsidR="005B5C27" w:rsidRPr="00FC6422" w:rsidRDefault="005B5C27" w:rsidP="00A324C7">
            <w:pPr>
              <w:rPr>
                <w:rFonts w:ascii="Arial" w:hAnsi="Arial" w:cs="Arial"/>
                <w:sz w:val="24"/>
                <w:szCs w:val="24"/>
              </w:rPr>
            </w:pPr>
          </w:p>
        </w:tc>
      </w:tr>
      <w:tr w:rsidR="005B5C27" w:rsidRPr="00FC6422" w14:paraId="4B492014" w14:textId="77777777" w:rsidTr="00A324C7">
        <w:tc>
          <w:tcPr>
            <w:tcW w:w="9016" w:type="dxa"/>
          </w:tcPr>
          <w:p w14:paraId="76F7C1B7" w14:textId="77777777" w:rsidR="005B5C27" w:rsidRPr="00FC6422" w:rsidRDefault="005B5C27" w:rsidP="00A324C7">
            <w:pPr>
              <w:rPr>
                <w:rFonts w:ascii="Arial" w:hAnsi="Arial" w:cs="Arial"/>
                <w:sz w:val="24"/>
                <w:szCs w:val="24"/>
              </w:rPr>
            </w:pPr>
            <w:r w:rsidRPr="00FC6422">
              <w:rPr>
                <w:rFonts w:ascii="Arial" w:hAnsi="Arial" w:cs="Arial"/>
                <w:sz w:val="24"/>
                <w:szCs w:val="24"/>
              </w:rPr>
              <w:tab/>
            </w:r>
          </w:p>
          <w:p w14:paraId="19CF930D" w14:textId="77777777" w:rsidR="005B5C27" w:rsidRPr="00FC6422" w:rsidRDefault="005B5C27" w:rsidP="00A324C7">
            <w:pPr>
              <w:rPr>
                <w:rFonts w:ascii="Arial" w:hAnsi="Arial" w:cs="Arial"/>
                <w:sz w:val="24"/>
                <w:szCs w:val="24"/>
              </w:rPr>
            </w:pPr>
          </w:p>
        </w:tc>
      </w:tr>
    </w:tbl>
    <w:p w14:paraId="4F608E9C" w14:textId="77777777" w:rsidR="00FC79C5" w:rsidRPr="00FC6422" w:rsidRDefault="00FC79C5">
      <w:pPr>
        <w:rPr>
          <w:rFonts w:ascii="Arial" w:hAnsi="Arial" w:cs="Arial"/>
          <w:sz w:val="24"/>
          <w:szCs w:val="24"/>
        </w:rPr>
      </w:pPr>
    </w:p>
    <w:p w14:paraId="113275EB" w14:textId="1489FCC1" w:rsidR="003027BC" w:rsidRPr="00FC6422" w:rsidRDefault="003027BC">
      <w:pPr>
        <w:rPr>
          <w:rFonts w:ascii="Arial" w:hAnsi="Arial" w:cs="Arial"/>
          <w:b/>
          <w:sz w:val="24"/>
          <w:szCs w:val="24"/>
        </w:rPr>
      </w:pPr>
      <w:r w:rsidRPr="00FC6422">
        <w:rPr>
          <w:rFonts w:ascii="Arial" w:hAnsi="Arial" w:cs="Arial"/>
          <w:b/>
          <w:sz w:val="24"/>
          <w:szCs w:val="24"/>
        </w:rPr>
        <w:t>Are there other skills or interests you would like to highlight?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027BC" w:rsidRPr="00FC6422" w14:paraId="27AA7A79" w14:textId="77777777" w:rsidTr="001C6518">
        <w:tc>
          <w:tcPr>
            <w:tcW w:w="9016" w:type="dxa"/>
          </w:tcPr>
          <w:p w14:paraId="72F477F2" w14:textId="77777777" w:rsidR="003027BC" w:rsidRPr="00FC6422" w:rsidRDefault="003027BC" w:rsidP="001C6518">
            <w:pPr>
              <w:rPr>
                <w:rFonts w:ascii="Arial" w:hAnsi="Arial" w:cs="Arial"/>
                <w:sz w:val="24"/>
                <w:szCs w:val="24"/>
              </w:rPr>
            </w:pPr>
          </w:p>
        </w:tc>
      </w:tr>
      <w:tr w:rsidR="003027BC" w:rsidRPr="00FC6422" w14:paraId="1F562482" w14:textId="77777777" w:rsidTr="001C6518">
        <w:tc>
          <w:tcPr>
            <w:tcW w:w="9016" w:type="dxa"/>
          </w:tcPr>
          <w:p w14:paraId="52293BAA" w14:textId="77777777" w:rsidR="003027BC" w:rsidRPr="00FC6422" w:rsidRDefault="003027BC" w:rsidP="001C6518">
            <w:pPr>
              <w:rPr>
                <w:rFonts w:ascii="Arial" w:hAnsi="Arial" w:cs="Arial"/>
                <w:sz w:val="24"/>
                <w:szCs w:val="24"/>
              </w:rPr>
            </w:pPr>
          </w:p>
          <w:p w14:paraId="12E2BC15" w14:textId="77777777" w:rsidR="003027BC" w:rsidRPr="00FC6422" w:rsidRDefault="003027BC" w:rsidP="001C6518">
            <w:pPr>
              <w:rPr>
                <w:rFonts w:ascii="Arial" w:hAnsi="Arial" w:cs="Arial"/>
                <w:sz w:val="24"/>
                <w:szCs w:val="24"/>
              </w:rPr>
            </w:pPr>
          </w:p>
        </w:tc>
      </w:tr>
    </w:tbl>
    <w:p w14:paraId="22873592" w14:textId="77777777" w:rsidR="003027BC" w:rsidRPr="00FC6422" w:rsidRDefault="003027BC">
      <w:pPr>
        <w:rPr>
          <w:rFonts w:ascii="Arial" w:hAnsi="Arial" w:cs="Arial"/>
          <w:b/>
          <w:sz w:val="24"/>
          <w:szCs w:val="24"/>
        </w:rPr>
      </w:pPr>
    </w:p>
    <w:p w14:paraId="464BCD5D" w14:textId="57E25FEF" w:rsidR="00FC79C5" w:rsidRPr="00FC6422" w:rsidRDefault="000E5B7C">
      <w:pPr>
        <w:rPr>
          <w:rFonts w:ascii="Arial" w:hAnsi="Arial" w:cs="Arial"/>
          <w:b/>
          <w:sz w:val="24"/>
          <w:szCs w:val="24"/>
        </w:rPr>
      </w:pPr>
      <w:r w:rsidRPr="00FC6422">
        <w:rPr>
          <w:rFonts w:ascii="Arial" w:hAnsi="Arial" w:cs="Arial"/>
          <w:b/>
          <w:sz w:val="24"/>
          <w:szCs w:val="24"/>
        </w:rPr>
        <w:t xml:space="preserve">Is there anything else you would like to add?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FC79C5" w:rsidRPr="00FC6422" w14:paraId="097B9B53" w14:textId="77777777" w:rsidTr="00A324C7">
        <w:tc>
          <w:tcPr>
            <w:tcW w:w="9016" w:type="dxa"/>
          </w:tcPr>
          <w:p w14:paraId="651248B1" w14:textId="77777777" w:rsidR="00FC79C5" w:rsidRPr="00FC6422" w:rsidRDefault="00FC79C5" w:rsidP="00747356">
            <w:pPr>
              <w:rPr>
                <w:rFonts w:ascii="Arial" w:hAnsi="Arial" w:cs="Arial"/>
                <w:sz w:val="24"/>
                <w:szCs w:val="24"/>
              </w:rPr>
            </w:pPr>
          </w:p>
        </w:tc>
      </w:tr>
      <w:tr w:rsidR="00FC79C5" w:rsidRPr="00FC6422" w14:paraId="39EF3836" w14:textId="77777777" w:rsidTr="00A324C7">
        <w:tc>
          <w:tcPr>
            <w:tcW w:w="9016" w:type="dxa"/>
          </w:tcPr>
          <w:p w14:paraId="66027DA4" w14:textId="77777777" w:rsidR="00FC79C5" w:rsidRPr="00FC6422" w:rsidRDefault="00FC79C5" w:rsidP="00A324C7">
            <w:pPr>
              <w:rPr>
                <w:rFonts w:ascii="Arial" w:hAnsi="Arial" w:cs="Arial"/>
                <w:sz w:val="24"/>
                <w:szCs w:val="24"/>
              </w:rPr>
            </w:pPr>
          </w:p>
          <w:p w14:paraId="089AE927" w14:textId="77777777" w:rsidR="00FC79C5" w:rsidRPr="00FC6422" w:rsidRDefault="00FC79C5" w:rsidP="00A324C7">
            <w:pPr>
              <w:rPr>
                <w:rFonts w:ascii="Arial" w:hAnsi="Arial" w:cs="Arial"/>
                <w:sz w:val="24"/>
                <w:szCs w:val="24"/>
              </w:rPr>
            </w:pPr>
          </w:p>
        </w:tc>
      </w:tr>
    </w:tbl>
    <w:p w14:paraId="49853BE9" w14:textId="77777777" w:rsidR="001A221B" w:rsidRPr="009A7FBC" w:rsidRDefault="001A221B" w:rsidP="001A221B">
      <w:pPr>
        <w:jc w:val="center"/>
        <w:rPr>
          <w:rFonts w:ascii="Arial" w:hAnsi="Arial" w:cs="Arial"/>
          <w:b/>
          <w:color w:val="FF0000"/>
          <w:sz w:val="28"/>
          <w:szCs w:val="28"/>
        </w:rPr>
      </w:pPr>
      <w:bookmarkStart w:id="2" w:name="_Hlk31955902"/>
      <w:r w:rsidRPr="009A7FBC">
        <w:rPr>
          <w:rFonts w:ascii="Arial" w:hAnsi="Arial" w:cs="Arial"/>
          <w:b/>
          <w:sz w:val="28"/>
          <w:szCs w:val="28"/>
        </w:rPr>
        <w:lastRenderedPageBreak/>
        <w:t xml:space="preserve">Reference Group </w:t>
      </w:r>
    </w:p>
    <w:p w14:paraId="17583E5A" w14:textId="77777777" w:rsidR="001A221B" w:rsidRDefault="001A221B" w:rsidP="001A221B">
      <w:pPr>
        <w:jc w:val="center"/>
        <w:rPr>
          <w:rFonts w:ascii="Arial" w:hAnsi="Arial" w:cs="Arial"/>
          <w:b/>
          <w:sz w:val="28"/>
          <w:szCs w:val="28"/>
        </w:rPr>
      </w:pPr>
      <w:r w:rsidRPr="009A7FBC">
        <w:rPr>
          <w:rFonts w:ascii="Arial" w:hAnsi="Arial" w:cs="Arial"/>
          <w:b/>
          <w:sz w:val="28"/>
          <w:szCs w:val="28"/>
        </w:rPr>
        <w:t xml:space="preserve">WAAMH </w:t>
      </w:r>
      <w:r>
        <w:rPr>
          <w:rFonts w:ascii="Arial" w:hAnsi="Arial" w:cs="Arial"/>
          <w:b/>
          <w:sz w:val="28"/>
          <w:szCs w:val="28"/>
        </w:rPr>
        <w:t>Regional Community Supports Needs Analysis Project</w:t>
      </w:r>
    </w:p>
    <w:bookmarkEnd w:id="2"/>
    <w:p w14:paraId="2F5CBAF8" w14:textId="77777777" w:rsidR="001A221B" w:rsidRDefault="001A221B" w:rsidP="001A221B">
      <w:pPr>
        <w:jc w:val="center"/>
        <w:rPr>
          <w:rFonts w:ascii="Arial" w:hAnsi="Arial" w:cs="Arial"/>
          <w:b/>
          <w:sz w:val="28"/>
          <w:szCs w:val="28"/>
        </w:rPr>
      </w:pPr>
      <w:r w:rsidRPr="009A7FBC">
        <w:rPr>
          <w:rFonts w:ascii="Arial" w:hAnsi="Arial" w:cs="Arial"/>
          <w:b/>
          <w:sz w:val="28"/>
          <w:szCs w:val="28"/>
        </w:rPr>
        <w:t>Terms of Reference</w:t>
      </w:r>
    </w:p>
    <w:p w14:paraId="137D7F62" w14:textId="77777777" w:rsidR="001A221B" w:rsidRPr="009A7FBC" w:rsidRDefault="001A221B" w:rsidP="001A221B">
      <w:pPr>
        <w:jc w:val="center"/>
        <w:rPr>
          <w:rFonts w:ascii="Arial" w:hAnsi="Arial" w:cs="Arial"/>
          <w:b/>
          <w:sz w:val="28"/>
          <w:szCs w:val="28"/>
        </w:rPr>
      </w:pPr>
      <w:r>
        <w:rPr>
          <w:rFonts w:ascii="Arial" w:hAnsi="Arial" w:cs="Arial"/>
          <w:b/>
          <w:sz w:val="28"/>
          <w:szCs w:val="28"/>
        </w:rPr>
        <w:t>Draft 1</w:t>
      </w:r>
    </w:p>
    <w:p w14:paraId="508C8A6C"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Background</w:t>
      </w:r>
    </w:p>
    <w:p w14:paraId="3AA73770" w14:textId="77777777" w:rsidR="001A221B" w:rsidRPr="009A7FBC" w:rsidRDefault="001A221B" w:rsidP="001A221B">
      <w:pPr>
        <w:ind w:left="360"/>
        <w:rPr>
          <w:rFonts w:ascii="Arial" w:hAnsi="Arial" w:cs="Arial"/>
        </w:rPr>
      </w:pPr>
      <w:r>
        <w:rPr>
          <w:rFonts w:ascii="Arial" w:hAnsi="Arial" w:cs="Arial"/>
        </w:rPr>
        <w:t xml:space="preserve">Recovery oriented community supports have great </w:t>
      </w:r>
      <w:r w:rsidRPr="009A7FBC">
        <w:rPr>
          <w:rFonts w:ascii="Arial" w:hAnsi="Arial" w:cs="Arial"/>
        </w:rPr>
        <w:t xml:space="preserve">potential to significantly improve the lives of </w:t>
      </w:r>
      <w:r>
        <w:rPr>
          <w:rFonts w:ascii="Arial" w:hAnsi="Arial" w:cs="Arial"/>
        </w:rPr>
        <w:t xml:space="preserve">many more people in Western Australia, </w:t>
      </w:r>
      <w:r w:rsidRPr="009A7FBC">
        <w:rPr>
          <w:rFonts w:ascii="Arial" w:hAnsi="Arial" w:cs="Arial"/>
        </w:rPr>
        <w:t xml:space="preserve">but significant challenges exist to achieve this. </w:t>
      </w:r>
    </w:p>
    <w:p w14:paraId="3C06943C" w14:textId="77777777" w:rsidR="001A221B" w:rsidRDefault="001A221B" w:rsidP="001A221B">
      <w:pPr>
        <w:ind w:left="360"/>
        <w:rPr>
          <w:rFonts w:ascii="Arial" w:hAnsi="Arial" w:cs="Arial"/>
        </w:rPr>
      </w:pPr>
      <w:r>
        <w:rPr>
          <w:rFonts w:ascii="Arial" w:hAnsi="Arial" w:cs="Arial"/>
        </w:rPr>
        <w:t xml:space="preserve">Increasing and improving community supports is a </w:t>
      </w:r>
      <w:r w:rsidRPr="009A7FBC">
        <w:rPr>
          <w:rFonts w:ascii="Arial" w:hAnsi="Arial" w:cs="Arial"/>
        </w:rPr>
        <w:t xml:space="preserve">one of the key strategic change outcomes WAAMH is working on to progress our vision that ‘as a human right, every one of us will have the resources and support needed for mental wellbeing, recovery and citizenship’. </w:t>
      </w:r>
      <w:r>
        <w:rPr>
          <w:rFonts w:ascii="Arial" w:hAnsi="Arial" w:cs="Arial"/>
        </w:rPr>
        <w:t xml:space="preserve">It is also a priority for people with lived experience and the community managed mental health sector. </w:t>
      </w:r>
    </w:p>
    <w:p w14:paraId="6371A5C0" w14:textId="77777777" w:rsidR="001A221B" w:rsidRDefault="001A221B" w:rsidP="001A221B">
      <w:pPr>
        <w:ind w:left="360"/>
        <w:rPr>
          <w:rFonts w:ascii="Arial" w:hAnsi="Arial" w:cs="Arial"/>
        </w:rPr>
      </w:pPr>
      <w:r>
        <w:rPr>
          <w:rFonts w:ascii="Arial" w:hAnsi="Arial" w:cs="Arial"/>
        </w:rPr>
        <w:t xml:space="preserve">The </w:t>
      </w:r>
      <w:r w:rsidRPr="009A7FBC">
        <w:rPr>
          <w:rFonts w:ascii="Arial" w:hAnsi="Arial" w:cs="Arial"/>
        </w:rPr>
        <w:t xml:space="preserve">valued input, experience and insights of members and other key stakeholders </w:t>
      </w:r>
      <w:r>
        <w:rPr>
          <w:rFonts w:ascii="Arial" w:hAnsi="Arial" w:cs="Arial"/>
        </w:rPr>
        <w:t>will</w:t>
      </w:r>
      <w:r w:rsidRPr="009A7FBC">
        <w:rPr>
          <w:rFonts w:ascii="Arial" w:hAnsi="Arial" w:cs="Arial"/>
        </w:rPr>
        <w:t xml:space="preserve"> </w:t>
      </w:r>
      <w:r>
        <w:rPr>
          <w:rFonts w:ascii="Arial" w:hAnsi="Arial" w:cs="Arial"/>
        </w:rPr>
        <w:t>enhance our existing sector development and advocacy activities in this area</w:t>
      </w:r>
      <w:r w:rsidRPr="009A7FBC">
        <w:rPr>
          <w:rFonts w:ascii="Arial" w:hAnsi="Arial" w:cs="Arial"/>
        </w:rPr>
        <w:t xml:space="preserve">. </w:t>
      </w:r>
    </w:p>
    <w:p w14:paraId="19F09C6E" w14:textId="77777777" w:rsidR="001A221B" w:rsidRDefault="001A221B" w:rsidP="001A221B">
      <w:pPr>
        <w:ind w:left="360"/>
        <w:rPr>
          <w:rFonts w:ascii="Arial" w:hAnsi="Arial" w:cs="Arial"/>
        </w:rPr>
      </w:pPr>
      <w:r>
        <w:rPr>
          <w:rFonts w:ascii="Arial" w:hAnsi="Arial" w:cs="Arial"/>
        </w:rPr>
        <w:t>In this context community supports are defined as:</w:t>
      </w:r>
    </w:p>
    <w:p w14:paraId="3EADEE18" w14:textId="77777777" w:rsidR="001A221B" w:rsidRPr="0089344A" w:rsidRDefault="001A221B" w:rsidP="001A221B">
      <w:pPr>
        <w:ind w:left="720"/>
        <w:rPr>
          <w:rFonts w:ascii="Arial" w:hAnsi="Arial" w:cs="Arial"/>
          <w:i/>
          <w:iCs/>
        </w:rPr>
      </w:pPr>
      <w:r w:rsidRPr="0089344A">
        <w:rPr>
          <w:rFonts w:ascii="Arial" w:hAnsi="Arial" w:cs="Arial"/>
          <w:i/>
          <w:iCs/>
        </w:rPr>
        <w:t xml:space="preserve">Community supports are non-clinical supports that advance people’s recovery, rights and opportunities. They are empowering, offer hope and include people’s social context – trauma, income, community connection, culture or housing. They include peer support, personal recovery programs, groups, family and carer supports, housing and employment programs. </w:t>
      </w:r>
    </w:p>
    <w:p w14:paraId="3193E929" w14:textId="77777777" w:rsidR="001A221B" w:rsidRPr="009A7FBC" w:rsidRDefault="001A221B" w:rsidP="001A221B">
      <w:pPr>
        <w:ind w:left="360"/>
        <w:rPr>
          <w:rFonts w:ascii="Arial" w:hAnsi="Arial" w:cs="Arial"/>
        </w:rPr>
      </w:pPr>
    </w:p>
    <w:p w14:paraId="12648697" w14:textId="77777777" w:rsidR="001A221B" w:rsidRDefault="001A221B" w:rsidP="001A221B">
      <w:pPr>
        <w:pStyle w:val="ListParagraph"/>
        <w:numPr>
          <w:ilvl w:val="0"/>
          <w:numId w:val="7"/>
        </w:numPr>
        <w:rPr>
          <w:rFonts w:ascii="Arial" w:hAnsi="Arial" w:cs="Arial"/>
          <w:b/>
        </w:rPr>
      </w:pPr>
      <w:r>
        <w:rPr>
          <w:rFonts w:ascii="Arial" w:hAnsi="Arial" w:cs="Arial"/>
          <w:b/>
        </w:rPr>
        <w:t>Regional Needs Analysis Project</w:t>
      </w:r>
    </w:p>
    <w:p w14:paraId="358C0747" w14:textId="77777777" w:rsidR="001A221B" w:rsidRPr="00666BB3" w:rsidRDefault="001A221B" w:rsidP="001A221B">
      <w:pPr>
        <w:ind w:left="360"/>
        <w:rPr>
          <w:rFonts w:ascii="Arial" w:hAnsi="Arial" w:cs="Arial"/>
        </w:rPr>
      </w:pPr>
      <w:bookmarkStart w:id="3" w:name="_Hlk68523928"/>
      <w:r w:rsidRPr="00666BB3">
        <w:rPr>
          <w:rFonts w:ascii="Arial" w:hAnsi="Arial" w:cs="Arial"/>
        </w:rPr>
        <w:t>The primary objective of this project is to conduct needs assessment, on a regional basis, to gather community member, lived experience, community-managed mental health service provider</w:t>
      </w:r>
      <w:r>
        <w:rPr>
          <w:rFonts w:ascii="Arial" w:hAnsi="Arial" w:cs="Arial"/>
        </w:rPr>
        <w:t>,</w:t>
      </w:r>
      <w:r w:rsidRPr="00666BB3">
        <w:rPr>
          <w:rFonts w:ascii="Arial" w:hAnsi="Arial" w:cs="Arial"/>
        </w:rPr>
        <w:t xml:space="preserve"> and Health Service Provider views on the issues affecting local communities, the services and supports needed, and any preferred models. The project will gather more detailed, local data than is currently available, with a focus on community supports. </w:t>
      </w:r>
    </w:p>
    <w:p w14:paraId="58000004" w14:textId="77777777" w:rsidR="001A221B" w:rsidRPr="00666BB3" w:rsidRDefault="001A221B" w:rsidP="001A221B">
      <w:pPr>
        <w:ind w:left="360"/>
        <w:rPr>
          <w:rFonts w:ascii="Arial" w:hAnsi="Arial" w:cs="Arial"/>
        </w:rPr>
      </w:pPr>
      <w:r w:rsidRPr="00666BB3">
        <w:rPr>
          <w:rFonts w:ascii="Arial" w:hAnsi="Arial" w:cs="Arial"/>
        </w:rPr>
        <w:t>The secondary objective of this project is to include empowerment and organising approaches within the needs assessment methodology to build on WAAMH’s Prevent Support Heal mental health campaign activities that have occurred to date, keep people already engaged involved, and generate new connections to the campaign.</w:t>
      </w:r>
    </w:p>
    <w:p w14:paraId="130D6F66" w14:textId="77777777" w:rsidR="001A221B" w:rsidRPr="00666BB3" w:rsidRDefault="001A221B" w:rsidP="001A221B">
      <w:pPr>
        <w:ind w:left="360"/>
        <w:rPr>
          <w:rFonts w:ascii="Arial" w:hAnsi="Arial" w:cs="Arial"/>
        </w:rPr>
      </w:pPr>
      <w:r w:rsidRPr="00666BB3">
        <w:rPr>
          <w:rFonts w:ascii="Arial" w:hAnsi="Arial" w:cs="Arial"/>
        </w:rPr>
        <w:t>A report, or a series of regional reports will be produced outlining community needs</w:t>
      </w:r>
      <w:r>
        <w:rPr>
          <w:rFonts w:ascii="Arial" w:hAnsi="Arial" w:cs="Arial"/>
        </w:rPr>
        <w:t xml:space="preserve">. These will be used in WAAMHs sector development and advocacy activities including the Prevent Support Heal campaign. </w:t>
      </w:r>
      <w:bookmarkEnd w:id="3"/>
    </w:p>
    <w:p w14:paraId="05775CA6" w14:textId="77777777" w:rsidR="001A221B" w:rsidRDefault="001A221B" w:rsidP="001A221B">
      <w:pPr>
        <w:pStyle w:val="ListParagraph"/>
        <w:rPr>
          <w:rFonts w:ascii="Arial" w:hAnsi="Arial" w:cs="Arial"/>
          <w:b/>
        </w:rPr>
      </w:pPr>
    </w:p>
    <w:p w14:paraId="4F29EF72"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Role of the Reference Group</w:t>
      </w:r>
    </w:p>
    <w:p w14:paraId="16D3C986" w14:textId="77777777" w:rsidR="001A221B" w:rsidRDefault="001A221B" w:rsidP="001A221B">
      <w:pPr>
        <w:ind w:left="360"/>
        <w:rPr>
          <w:rFonts w:ascii="Arial" w:hAnsi="Arial" w:cs="Arial"/>
        </w:rPr>
      </w:pPr>
      <w:bookmarkStart w:id="4" w:name="_Hlk31955983"/>
      <w:r w:rsidRPr="009A7FBC">
        <w:rPr>
          <w:rFonts w:ascii="Arial" w:hAnsi="Arial" w:cs="Arial"/>
        </w:rPr>
        <w:t xml:space="preserve">This </w:t>
      </w:r>
      <w:r>
        <w:rPr>
          <w:rFonts w:ascii="Arial" w:hAnsi="Arial" w:cs="Arial"/>
        </w:rPr>
        <w:t xml:space="preserve">time limited reference </w:t>
      </w:r>
      <w:r w:rsidRPr="009A7FBC">
        <w:rPr>
          <w:rFonts w:ascii="Arial" w:hAnsi="Arial" w:cs="Arial"/>
        </w:rPr>
        <w:t xml:space="preserve">group </w:t>
      </w:r>
      <w:r>
        <w:rPr>
          <w:rFonts w:ascii="Arial" w:hAnsi="Arial" w:cs="Arial"/>
        </w:rPr>
        <w:t xml:space="preserve">is being established to inform the work of the Regional Community Support Needs Analysis Project. </w:t>
      </w:r>
    </w:p>
    <w:p w14:paraId="55E6DCBD" w14:textId="77777777" w:rsidR="001A221B" w:rsidRDefault="001A221B" w:rsidP="001A221B">
      <w:pPr>
        <w:ind w:left="360"/>
        <w:rPr>
          <w:rFonts w:ascii="Arial" w:hAnsi="Arial" w:cs="Arial"/>
        </w:rPr>
      </w:pPr>
      <w:r>
        <w:rPr>
          <w:rFonts w:ascii="Arial" w:hAnsi="Arial" w:cs="Arial"/>
        </w:rPr>
        <w:lastRenderedPageBreak/>
        <w:t>Members of the reference group will:</w:t>
      </w:r>
    </w:p>
    <w:p w14:paraId="14AF2E4E" w14:textId="77777777" w:rsidR="001A221B" w:rsidRDefault="001A221B" w:rsidP="001A221B">
      <w:pPr>
        <w:pStyle w:val="ListParagraph"/>
        <w:numPr>
          <w:ilvl w:val="0"/>
          <w:numId w:val="12"/>
        </w:numPr>
        <w:rPr>
          <w:rFonts w:ascii="Arial" w:hAnsi="Arial" w:cs="Arial"/>
        </w:rPr>
      </w:pPr>
      <w:r>
        <w:rPr>
          <w:rFonts w:ascii="Arial" w:hAnsi="Arial" w:cs="Arial"/>
        </w:rPr>
        <w:t>Work with WAAMH staff and a project consultant.</w:t>
      </w:r>
    </w:p>
    <w:p w14:paraId="1F90328A" w14:textId="77777777" w:rsidR="001A221B" w:rsidRDefault="001A221B" w:rsidP="001A221B">
      <w:pPr>
        <w:pStyle w:val="ListParagraph"/>
        <w:numPr>
          <w:ilvl w:val="0"/>
          <w:numId w:val="12"/>
        </w:numPr>
        <w:rPr>
          <w:rFonts w:ascii="Arial" w:hAnsi="Arial" w:cs="Arial"/>
        </w:rPr>
      </w:pPr>
      <w:r>
        <w:rPr>
          <w:rFonts w:ascii="Arial" w:hAnsi="Arial" w:cs="Arial"/>
        </w:rPr>
        <w:t>Provide advice on lived experience, community and sector engagement strategies, plans and methods.</w:t>
      </w:r>
    </w:p>
    <w:p w14:paraId="79EFA78E" w14:textId="77777777" w:rsidR="001A221B" w:rsidRDefault="001A221B" w:rsidP="001A221B">
      <w:pPr>
        <w:pStyle w:val="ListParagraph"/>
        <w:numPr>
          <w:ilvl w:val="0"/>
          <w:numId w:val="12"/>
        </w:numPr>
        <w:rPr>
          <w:rFonts w:ascii="Arial" w:hAnsi="Arial" w:cs="Arial"/>
        </w:rPr>
      </w:pPr>
      <w:r>
        <w:rPr>
          <w:rFonts w:ascii="Arial" w:hAnsi="Arial" w:cs="Arial"/>
        </w:rPr>
        <w:t>Contribute information about regional, rural and remote mental health services, as well as needs, gaps, challenges and barriers, with a particular focus on community support.</w:t>
      </w:r>
    </w:p>
    <w:bookmarkEnd w:id="4"/>
    <w:p w14:paraId="79FBE11A" w14:textId="77777777" w:rsidR="001A221B" w:rsidRDefault="001A221B" w:rsidP="001A221B">
      <w:pPr>
        <w:pStyle w:val="ListParagraph"/>
        <w:numPr>
          <w:ilvl w:val="0"/>
          <w:numId w:val="12"/>
        </w:numPr>
        <w:rPr>
          <w:rFonts w:ascii="Arial" w:hAnsi="Arial" w:cs="Arial"/>
        </w:rPr>
      </w:pPr>
      <w:r w:rsidRPr="00F721C6">
        <w:rPr>
          <w:rFonts w:ascii="Arial" w:hAnsi="Arial" w:cs="Arial"/>
        </w:rPr>
        <w:t>Share the voices and perspectives of people with lived experience</w:t>
      </w:r>
      <w:r>
        <w:rPr>
          <w:rFonts w:ascii="Arial" w:hAnsi="Arial" w:cs="Arial"/>
        </w:rPr>
        <w:t>.</w:t>
      </w:r>
    </w:p>
    <w:p w14:paraId="4EF79FA6" w14:textId="77777777" w:rsidR="001A221B" w:rsidRDefault="001A221B" w:rsidP="001A221B">
      <w:pPr>
        <w:pStyle w:val="ListParagraph"/>
        <w:numPr>
          <w:ilvl w:val="0"/>
          <w:numId w:val="12"/>
        </w:numPr>
        <w:rPr>
          <w:rFonts w:ascii="Arial" w:hAnsi="Arial" w:cs="Arial"/>
        </w:rPr>
      </w:pPr>
      <w:r w:rsidRPr="00F721C6">
        <w:rPr>
          <w:rFonts w:ascii="Arial" w:hAnsi="Arial" w:cs="Arial"/>
        </w:rPr>
        <w:t>Gather information about provider concerns, challenges and opportunities</w:t>
      </w:r>
      <w:r>
        <w:rPr>
          <w:rFonts w:ascii="Arial" w:hAnsi="Arial" w:cs="Arial"/>
        </w:rPr>
        <w:t>.</w:t>
      </w:r>
    </w:p>
    <w:p w14:paraId="0CB4913A" w14:textId="77777777" w:rsidR="001A221B" w:rsidRDefault="001A221B" w:rsidP="001A221B">
      <w:pPr>
        <w:pStyle w:val="ListParagraph"/>
        <w:numPr>
          <w:ilvl w:val="0"/>
          <w:numId w:val="12"/>
        </w:numPr>
        <w:rPr>
          <w:rFonts w:ascii="Arial" w:hAnsi="Arial" w:cs="Arial"/>
        </w:rPr>
      </w:pPr>
      <w:r w:rsidRPr="00F721C6">
        <w:rPr>
          <w:rFonts w:ascii="Arial" w:hAnsi="Arial" w:cs="Arial"/>
        </w:rPr>
        <w:t xml:space="preserve">Provide other general information and advice to support the project. </w:t>
      </w:r>
    </w:p>
    <w:p w14:paraId="06342375" w14:textId="77777777" w:rsidR="001A221B" w:rsidRPr="00F721C6" w:rsidRDefault="001A221B" w:rsidP="001A221B">
      <w:pPr>
        <w:pStyle w:val="ListParagraph"/>
        <w:numPr>
          <w:ilvl w:val="0"/>
          <w:numId w:val="12"/>
        </w:numPr>
        <w:rPr>
          <w:rFonts w:ascii="Arial" w:hAnsi="Arial" w:cs="Arial"/>
        </w:rPr>
      </w:pPr>
      <w:r w:rsidRPr="00F721C6">
        <w:rPr>
          <w:rFonts w:ascii="Arial" w:hAnsi="Arial" w:cs="Arial"/>
        </w:rPr>
        <w:t xml:space="preserve">Promote opportunities to participate in the project consultations and the findings of the project to their networks. </w:t>
      </w:r>
    </w:p>
    <w:p w14:paraId="1940FAA0" w14:textId="77777777" w:rsidR="001A221B" w:rsidRPr="00675A5B" w:rsidRDefault="001A221B" w:rsidP="001A221B">
      <w:pPr>
        <w:pStyle w:val="ListParagraph"/>
        <w:ind w:left="1080"/>
        <w:rPr>
          <w:rFonts w:ascii="Arial" w:hAnsi="Arial" w:cs="Arial"/>
          <w:color w:val="FF0000"/>
        </w:rPr>
      </w:pPr>
    </w:p>
    <w:p w14:paraId="6CDB8BA9"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Meetings</w:t>
      </w:r>
    </w:p>
    <w:p w14:paraId="3D89D3CC" w14:textId="77777777" w:rsidR="001A221B" w:rsidRPr="009A7FBC" w:rsidRDefault="001A221B" w:rsidP="001A221B">
      <w:pPr>
        <w:ind w:left="360"/>
        <w:rPr>
          <w:rFonts w:ascii="Arial" w:hAnsi="Arial" w:cs="Arial"/>
        </w:rPr>
      </w:pPr>
      <w:r w:rsidRPr="009A7FBC">
        <w:rPr>
          <w:rFonts w:ascii="Arial" w:hAnsi="Arial" w:cs="Arial"/>
        </w:rPr>
        <w:t>Meetings will be convened by WAAMH</w:t>
      </w:r>
      <w:r>
        <w:rPr>
          <w:rFonts w:ascii="Arial" w:hAnsi="Arial" w:cs="Arial"/>
        </w:rPr>
        <w:t xml:space="preserve"> </w:t>
      </w:r>
      <w:r w:rsidRPr="009A7FBC">
        <w:rPr>
          <w:rFonts w:ascii="Arial" w:hAnsi="Arial" w:cs="Arial"/>
        </w:rPr>
        <w:t xml:space="preserve">approximately </w:t>
      </w:r>
      <w:r>
        <w:rPr>
          <w:rFonts w:ascii="Arial" w:hAnsi="Arial" w:cs="Arial"/>
        </w:rPr>
        <w:t>each 3 – 4 weeks for the duration of the project. Meetings will be held online using Zoom, to support people living outside of Perth to be actively engaged</w:t>
      </w:r>
      <w:r w:rsidRPr="009A7FBC">
        <w:rPr>
          <w:rFonts w:ascii="Arial" w:hAnsi="Arial" w:cs="Arial"/>
        </w:rPr>
        <w:t xml:space="preserve">. </w:t>
      </w:r>
      <w:r>
        <w:rPr>
          <w:rFonts w:ascii="Arial" w:hAnsi="Arial" w:cs="Arial"/>
        </w:rPr>
        <w:t xml:space="preserve">It is anticipated that 3 – 4 meetings in total will occur. </w:t>
      </w:r>
    </w:p>
    <w:p w14:paraId="6B8F0742" w14:textId="77777777" w:rsidR="001A221B" w:rsidRDefault="001A221B" w:rsidP="001A221B">
      <w:pPr>
        <w:ind w:left="360"/>
        <w:rPr>
          <w:rFonts w:ascii="Arial" w:hAnsi="Arial" w:cs="Arial"/>
        </w:rPr>
      </w:pPr>
      <w:r w:rsidRPr="009A7FBC">
        <w:rPr>
          <w:rFonts w:ascii="Arial" w:hAnsi="Arial" w:cs="Arial"/>
        </w:rPr>
        <w:t xml:space="preserve">Members may have more contact with WAAMH staff and </w:t>
      </w:r>
      <w:r>
        <w:rPr>
          <w:rFonts w:ascii="Arial" w:hAnsi="Arial" w:cs="Arial"/>
        </w:rPr>
        <w:t>Reference</w:t>
      </w:r>
      <w:r w:rsidRPr="009A7FBC">
        <w:rPr>
          <w:rFonts w:ascii="Arial" w:hAnsi="Arial" w:cs="Arial"/>
        </w:rPr>
        <w:t xml:space="preserve"> Group members by email or phone when information and advice is required more urgently.</w:t>
      </w:r>
    </w:p>
    <w:p w14:paraId="69165A1F"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 xml:space="preserve">Membership </w:t>
      </w:r>
    </w:p>
    <w:p w14:paraId="198C4DE0" w14:textId="77777777" w:rsidR="001A221B" w:rsidRDefault="001A221B" w:rsidP="001A221B">
      <w:pPr>
        <w:ind w:left="360"/>
        <w:rPr>
          <w:rFonts w:ascii="Arial" w:hAnsi="Arial" w:cs="Arial"/>
        </w:rPr>
      </w:pPr>
      <w:r w:rsidRPr="009A7FBC">
        <w:rPr>
          <w:rFonts w:ascii="Arial" w:hAnsi="Arial" w:cs="Arial"/>
        </w:rPr>
        <w:t>Membership comprises</w:t>
      </w:r>
      <w:r>
        <w:rPr>
          <w:rFonts w:ascii="Arial" w:hAnsi="Arial" w:cs="Arial"/>
        </w:rPr>
        <w:t>:</w:t>
      </w:r>
    </w:p>
    <w:p w14:paraId="36945275" w14:textId="77777777" w:rsidR="001A221B" w:rsidRDefault="001A221B" w:rsidP="001A221B">
      <w:pPr>
        <w:pStyle w:val="ListParagraph"/>
        <w:numPr>
          <w:ilvl w:val="0"/>
          <w:numId w:val="10"/>
        </w:numPr>
        <w:rPr>
          <w:rFonts w:ascii="Arial" w:hAnsi="Arial" w:cs="Arial"/>
        </w:rPr>
      </w:pPr>
      <w:r>
        <w:rPr>
          <w:rFonts w:ascii="Arial" w:hAnsi="Arial" w:cs="Arial"/>
        </w:rPr>
        <w:t xml:space="preserve">A </w:t>
      </w:r>
      <w:r w:rsidRPr="00AB7AA4">
        <w:rPr>
          <w:rFonts w:ascii="Arial" w:hAnsi="Arial" w:cs="Arial"/>
        </w:rPr>
        <w:t xml:space="preserve">consumer </w:t>
      </w:r>
      <w:r>
        <w:rPr>
          <w:rFonts w:ascii="Arial" w:hAnsi="Arial" w:cs="Arial"/>
        </w:rPr>
        <w:t>or</w:t>
      </w:r>
      <w:r w:rsidRPr="00AB7AA4">
        <w:rPr>
          <w:rFonts w:ascii="Arial" w:hAnsi="Arial" w:cs="Arial"/>
        </w:rPr>
        <w:t xml:space="preserve"> family/carer </w:t>
      </w:r>
      <w:r>
        <w:rPr>
          <w:rFonts w:ascii="Arial" w:hAnsi="Arial" w:cs="Arial"/>
        </w:rPr>
        <w:t>member, with specific expertise in lived experience engagement strategies and methods.</w:t>
      </w:r>
    </w:p>
    <w:p w14:paraId="732C224D" w14:textId="77777777" w:rsidR="001A221B" w:rsidRDefault="001A221B" w:rsidP="001A221B">
      <w:pPr>
        <w:pStyle w:val="ListParagraph"/>
        <w:numPr>
          <w:ilvl w:val="0"/>
          <w:numId w:val="10"/>
        </w:numPr>
        <w:rPr>
          <w:rFonts w:ascii="Arial" w:hAnsi="Arial" w:cs="Arial"/>
        </w:rPr>
      </w:pPr>
      <w:r>
        <w:rPr>
          <w:rFonts w:ascii="Arial" w:hAnsi="Arial" w:cs="Arial"/>
        </w:rPr>
        <w:t xml:space="preserve">Other </w:t>
      </w:r>
      <w:r w:rsidRPr="00AB7AA4">
        <w:rPr>
          <w:rFonts w:ascii="Arial" w:hAnsi="Arial" w:cs="Arial"/>
        </w:rPr>
        <w:t xml:space="preserve">consumer </w:t>
      </w:r>
      <w:r>
        <w:rPr>
          <w:rFonts w:ascii="Arial" w:hAnsi="Arial" w:cs="Arial"/>
        </w:rPr>
        <w:t>or</w:t>
      </w:r>
      <w:r w:rsidRPr="00AB7AA4">
        <w:rPr>
          <w:rFonts w:ascii="Arial" w:hAnsi="Arial" w:cs="Arial"/>
        </w:rPr>
        <w:t xml:space="preserve"> family/carer </w:t>
      </w:r>
      <w:r>
        <w:rPr>
          <w:rFonts w:ascii="Arial" w:hAnsi="Arial" w:cs="Arial"/>
        </w:rPr>
        <w:t>members with experience in and knowledge of rural and remote mental health needs and experiences.</w:t>
      </w:r>
    </w:p>
    <w:p w14:paraId="7F2CCEF7" w14:textId="77777777" w:rsidR="001A221B" w:rsidRDefault="001A221B" w:rsidP="001A221B">
      <w:pPr>
        <w:pStyle w:val="ListParagraph"/>
        <w:numPr>
          <w:ilvl w:val="0"/>
          <w:numId w:val="10"/>
        </w:numPr>
        <w:rPr>
          <w:rFonts w:ascii="Arial" w:hAnsi="Arial" w:cs="Arial"/>
        </w:rPr>
      </w:pPr>
      <w:r>
        <w:rPr>
          <w:rFonts w:ascii="Arial" w:hAnsi="Arial" w:cs="Arial"/>
        </w:rPr>
        <w:t xml:space="preserve">Consumer and family/carers </w:t>
      </w:r>
      <w:r w:rsidRPr="00AB7AA4">
        <w:rPr>
          <w:rFonts w:ascii="Arial" w:hAnsi="Arial" w:cs="Arial"/>
        </w:rPr>
        <w:t>peak organisations</w:t>
      </w:r>
      <w:r>
        <w:rPr>
          <w:rFonts w:ascii="Arial" w:hAnsi="Arial" w:cs="Arial"/>
        </w:rPr>
        <w:t>.</w:t>
      </w:r>
    </w:p>
    <w:p w14:paraId="750CE89E" w14:textId="77777777" w:rsidR="001A221B" w:rsidRDefault="001A221B" w:rsidP="001A221B">
      <w:pPr>
        <w:pStyle w:val="ListParagraph"/>
        <w:numPr>
          <w:ilvl w:val="0"/>
          <w:numId w:val="10"/>
        </w:numPr>
        <w:rPr>
          <w:rFonts w:ascii="Arial" w:hAnsi="Arial" w:cs="Arial"/>
        </w:rPr>
      </w:pPr>
      <w:r>
        <w:rPr>
          <w:rFonts w:ascii="Arial" w:hAnsi="Arial" w:cs="Arial"/>
        </w:rPr>
        <w:t xml:space="preserve">One or two provider </w:t>
      </w:r>
      <w:r w:rsidRPr="00AB7AA4">
        <w:rPr>
          <w:rFonts w:ascii="Arial" w:hAnsi="Arial" w:cs="Arial"/>
        </w:rPr>
        <w:t>representative</w:t>
      </w:r>
      <w:r>
        <w:rPr>
          <w:rFonts w:ascii="Arial" w:hAnsi="Arial" w:cs="Arial"/>
        </w:rPr>
        <w:t xml:space="preserve">s with experience in and knowledge of community mental health supports, and rural and remote mental health needs, challenges and gaps. </w:t>
      </w:r>
    </w:p>
    <w:p w14:paraId="0B44DE3A" w14:textId="77777777" w:rsidR="001A221B" w:rsidRDefault="001A221B" w:rsidP="001A221B">
      <w:pPr>
        <w:pStyle w:val="ListParagraph"/>
        <w:numPr>
          <w:ilvl w:val="0"/>
          <w:numId w:val="10"/>
        </w:numPr>
        <w:rPr>
          <w:rFonts w:ascii="Arial" w:hAnsi="Arial" w:cs="Arial"/>
        </w:rPr>
      </w:pPr>
      <w:r>
        <w:rPr>
          <w:rFonts w:ascii="Arial" w:hAnsi="Arial" w:cs="Arial"/>
        </w:rPr>
        <w:t xml:space="preserve">Other members may be invited as determined by the WAAMH </w:t>
      </w:r>
      <w:proofErr w:type="gramStart"/>
      <w:r>
        <w:rPr>
          <w:rFonts w:ascii="Arial" w:hAnsi="Arial" w:cs="Arial"/>
        </w:rPr>
        <w:t>staff, or</w:t>
      </w:r>
      <w:proofErr w:type="gramEnd"/>
      <w:r>
        <w:rPr>
          <w:rFonts w:ascii="Arial" w:hAnsi="Arial" w:cs="Arial"/>
        </w:rPr>
        <w:t xml:space="preserve"> invited a guest. </w:t>
      </w:r>
    </w:p>
    <w:p w14:paraId="6C0E0F0A" w14:textId="77777777" w:rsidR="001A221B" w:rsidRPr="009A7FBC" w:rsidRDefault="001A221B" w:rsidP="001A221B">
      <w:pPr>
        <w:ind w:left="360"/>
        <w:rPr>
          <w:rFonts w:ascii="Arial" w:hAnsi="Arial" w:cs="Arial"/>
        </w:rPr>
      </w:pPr>
      <w:r w:rsidRPr="009A7FBC">
        <w:rPr>
          <w:rFonts w:ascii="Arial" w:hAnsi="Arial" w:cs="Arial"/>
        </w:rPr>
        <w:t xml:space="preserve">WAAMH staff attendance may vary but may include Projects Lead, Systemic Advocacy and Sector Development Manager, </w:t>
      </w:r>
      <w:r>
        <w:rPr>
          <w:rFonts w:ascii="Arial" w:hAnsi="Arial" w:cs="Arial"/>
        </w:rPr>
        <w:t xml:space="preserve">Senior Policy Officer, and </w:t>
      </w:r>
      <w:r w:rsidRPr="009A7FBC">
        <w:rPr>
          <w:rFonts w:ascii="Arial" w:hAnsi="Arial" w:cs="Arial"/>
        </w:rPr>
        <w:t>Practice and Sector Development Lead.</w:t>
      </w:r>
    </w:p>
    <w:p w14:paraId="7263E6C5"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Partnership processes for people with lived experience</w:t>
      </w:r>
    </w:p>
    <w:p w14:paraId="7D990262" w14:textId="77777777" w:rsidR="001A221B" w:rsidRPr="009A7FBC" w:rsidRDefault="001A221B" w:rsidP="001A221B">
      <w:pPr>
        <w:ind w:left="360"/>
        <w:rPr>
          <w:rFonts w:ascii="Arial" w:hAnsi="Arial" w:cs="Arial"/>
        </w:rPr>
      </w:pPr>
      <w:r w:rsidRPr="009A7FBC">
        <w:rPr>
          <w:rFonts w:ascii="Arial" w:hAnsi="Arial" w:cs="Arial"/>
        </w:rPr>
        <w:t>WAAMH will establish positive and proactive engagement processes to ensure robust and positive contributions of people with lived experience within a spirit of partnership, including offering payments in accordance with WAAMH’s partnerships payments policy.</w:t>
      </w:r>
    </w:p>
    <w:p w14:paraId="71FD5C50"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 xml:space="preserve">Chair </w:t>
      </w:r>
    </w:p>
    <w:p w14:paraId="1FCB6CDD" w14:textId="77777777" w:rsidR="001A221B" w:rsidRPr="009A7FBC" w:rsidRDefault="001A221B" w:rsidP="001A221B">
      <w:pPr>
        <w:ind w:left="360"/>
        <w:rPr>
          <w:rFonts w:ascii="Arial" w:hAnsi="Arial" w:cs="Arial"/>
        </w:rPr>
      </w:pPr>
      <w:r w:rsidRPr="009A7FBC">
        <w:rPr>
          <w:rFonts w:ascii="Arial" w:hAnsi="Arial" w:cs="Arial"/>
        </w:rPr>
        <w:t>WAAMH will chair the Reference Group, however, may delegate this role.</w:t>
      </w:r>
    </w:p>
    <w:p w14:paraId="5A1C213E"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Code of Conduct</w:t>
      </w:r>
    </w:p>
    <w:p w14:paraId="043421E4" w14:textId="77777777" w:rsidR="001A221B" w:rsidRPr="009A7FBC" w:rsidRDefault="001A221B" w:rsidP="001A221B">
      <w:pPr>
        <w:ind w:left="360"/>
        <w:rPr>
          <w:rFonts w:ascii="Arial" w:hAnsi="Arial" w:cs="Arial"/>
        </w:rPr>
      </w:pPr>
      <w:r w:rsidRPr="009A7FBC">
        <w:rPr>
          <w:rFonts w:ascii="Arial" w:hAnsi="Arial" w:cs="Arial"/>
        </w:rPr>
        <w:t>Reference Group members will commit to:</w:t>
      </w:r>
    </w:p>
    <w:p w14:paraId="5F04DD8D"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lastRenderedPageBreak/>
        <w:t xml:space="preserve">Prepare for meetings as </w:t>
      </w:r>
      <w:proofErr w:type="gramStart"/>
      <w:r w:rsidRPr="009A7FBC">
        <w:rPr>
          <w:rFonts w:ascii="Arial" w:hAnsi="Arial" w:cs="Arial"/>
        </w:rPr>
        <w:t>required;</w:t>
      </w:r>
      <w:proofErr w:type="gramEnd"/>
    </w:p>
    <w:p w14:paraId="58B44D20"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Be prepared to discuss issues in a solution focused </w:t>
      </w:r>
      <w:proofErr w:type="gramStart"/>
      <w:r w:rsidRPr="009A7FBC">
        <w:rPr>
          <w:rFonts w:ascii="Arial" w:hAnsi="Arial" w:cs="Arial"/>
        </w:rPr>
        <w:t>manner;</w:t>
      </w:r>
      <w:proofErr w:type="gramEnd"/>
    </w:p>
    <w:p w14:paraId="17FFBBD7"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Privilege lived experience </w:t>
      </w:r>
      <w:proofErr w:type="gramStart"/>
      <w:r w:rsidRPr="009A7FBC">
        <w:rPr>
          <w:rFonts w:ascii="Arial" w:hAnsi="Arial" w:cs="Arial"/>
        </w:rPr>
        <w:t>voices;</w:t>
      </w:r>
      <w:proofErr w:type="gramEnd"/>
    </w:p>
    <w:p w14:paraId="48D5DA35"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Share relevant information, knowledge, resources and wisdom; and</w:t>
      </w:r>
    </w:p>
    <w:p w14:paraId="4F20F872"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Maintain a focus on the group’s role and scope.</w:t>
      </w:r>
    </w:p>
    <w:p w14:paraId="3EE81B69" w14:textId="77777777" w:rsidR="001A221B" w:rsidRPr="009A7FBC" w:rsidRDefault="001A221B" w:rsidP="001A221B">
      <w:pPr>
        <w:ind w:left="360"/>
        <w:rPr>
          <w:rFonts w:ascii="Arial" w:hAnsi="Arial" w:cs="Arial"/>
        </w:rPr>
      </w:pPr>
      <w:r w:rsidRPr="009A7FBC">
        <w:rPr>
          <w:rFonts w:ascii="Arial" w:hAnsi="Arial" w:cs="Arial"/>
        </w:rPr>
        <w:t>To fulfil its role effectively it is important that members work in accordance with the following principles:</w:t>
      </w:r>
    </w:p>
    <w:p w14:paraId="6970577F"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Work in a spirit of collaboration and </w:t>
      </w:r>
      <w:proofErr w:type="gramStart"/>
      <w:r w:rsidRPr="009A7FBC">
        <w:rPr>
          <w:rFonts w:ascii="Arial" w:hAnsi="Arial" w:cs="Arial"/>
        </w:rPr>
        <w:t>partnership;</w:t>
      </w:r>
      <w:proofErr w:type="gramEnd"/>
    </w:p>
    <w:p w14:paraId="15D98080"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Have robust, open, respectful and constructive </w:t>
      </w:r>
      <w:proofErr w:type="gramStart"/>
      <w:r w:rsidRPr="009A7FBC">
        <w:rPr>
          <w:rFonts w:ascii="Arial" w:hAnsi="Arial" w:cs="Arial"/>
        </w:rPr>
        <w:t>discussions;</w:t>
      </w:r>
      <w:proofErr w:type="gramEnd"/>
    </w:p>
    <w:p w14:paraId="54236E6A"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Value and acknowledge the contribution of </w:t>
      </w:r>
      <w:proofErr w:type="gramStart"/>
      <w:r w:rsidRPr="009A7FBC">
        <w:rPr>
          <w:rFonts w:ascii="Arial" w:hAnsi="Arial" w:cs="Arial"/>
        </w:rPr>
        <w:t>others;</w:t>
      </w:r>
      <w:proofErr w:type="gramEnd"/>
    </w:p>
    <w:p w14:paraId="6E4FB006"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 xml:space="preserve">Support the work of the Reference </w:t>
      </w:r>
      <w:proofErr w:type="gramStart"/>
      <w:r w:rsidRPr="009A7FBC">
        <w:rPr>
          <w:rFonts w:ascii="Arial" w:hAnsi="Arial" w:cs="Arial"/>
        </w:rPr>
        <w:t>Group;</w:t>
      </w:r>
      <w:proofErr w:type="gramEnd"/>
    </w:p>
    <w:p w14:paraId="0220B604"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Maintain confidentiality of information; and</w:t>
      </w:r>
    </w:p>
    <w:p w14:paraId="3BF37738" w14:textId="77777777" w:rsidR="001A221B" w:rsidRPr="009A7FBC" w:rsidRDefault="001A221B" w:rsidP="001A221B">
      <w:pPr>
        <w:pStyle w:val="ListParagraph"/>
        <w:numPr>
          <w:ilvl w:val="0"/>
          <w:numId w:val="9"/>
        </w:numPr>
        <w:rPr>
          <w:rFonts w:ascii="Arial" w:hAnsi="Arial" w:cs="Arial"/>
        </w:rPr>
      </w:pPr>
      <w:r w:rsidRPr="009A7FBC">
        <w:rPr>
          <w:rFonts w:ascii="Arial" w:hAnsi="Arial" w:cs="Arial"/>
        </w:rPr>
        <w:t>Declare any potential for conflict of interest and stand aside when a conflict of interest exists or is perceived to exist.</w:t>
      </w:r>
    </w:p>
    <w:p w14:paraId="063168EE" w14:textId="77777777" w:rsidR="001A221B" w:rsidRPr="009A7FBC" w:rsidRDefault="001A221B" w:rsidP="001A221B">
      <w:pPr>
        <w:pStyle w:val="ListParagraph"/>
        <w:ind w:left="1080"/>
        <w:rPr>
          <w:rFonts w:ascii="Arial" w:hAnsi="Arial" w:cs="Arial"/>
        </w:rPr>
      </w:pPr>
    </w:p>
    <w:p w14:paraId="309324D0" w14:textId="77777777" w:rsidR="001A221B" w:rsidRPr="009A7FBC" w:rsidRDefault="001A221B" w:rsidP="001A221B">
      <w:pPr>
        <w:pStyle w:val="ListParagraph"/>
        <w:numPr>
          <w:ilvl w:val="0"/>
          <w:numId w:val="7"/>
        </w:numPr>
        <w:rPr>
          <w:rFonts w:ascii="Arial" w:hAnsi="Arial" w:cs="Arial"/>
          <w:b/>
        </w:rPr>
      </w:pPr>
      <w:r w:rsidRPr="009A7FBC">
        <w:rPr>
          <w:rFonts w:ascii="Arial" w:hAnsi="Arial" w:cs="Arial"/>
          <w:b/>
        </w:rPr>
        <w:t>Agenda Items, Notes and Papers</w:t>
      </w:r>
    </w:p>
    <w:p w14:paraId="40D9D5B3" w14:textId="2AD3F621" w:rsidR="00C3540F" w:rsidRPr="001A221B" w:rsidRDefault="001A221B" w:rsidP="001A221B">
      <w:pPr>
        <w:ind w:left="360"/>
        <w:rPr>
          <w:rFonts w:ascii="Arial" w:hAnsi="Arial" w:cs="Arial"/>
        </w:rPr>
      </w:pPr>
      <w:r w:rsidRPr="009A7FBC">
        <w:rPr>
          <w:rFonts w:ascii="Arial" w:hAnsi="Arial" w:cs="Arial"/>
        </w:rPr>
        <w:t xml:space="preserve">An agenda for meetings will be developed by WAAMH with input by group members. The Agenda and any meeting papers will be distributed prior to each scheduled meeting. </w:t>
      </w:r>
      <w:r>
        <w:rPr>
          <w:rFonts w:ascii="Arial" w:hAnsi="Arial" w:cs="Arial"/>
        </w:rPr>
        <w:t xml:space="preserve">Brief notes </w:t>
      </w:r>
      <w:r w:rsidRPr="009A7FBC">
        <w:rPr>
          <w:rFonts w:ascii="Arial" w:hAnsi="Arial" w:cs="Arial"/>
        </w:rPr>
        <w:t xml:space="preserve">from each meeting </w:t>
      </w:r>
      <w:r>
        <w:rPr>
          <w:rFonts w:ascii="Arial" w:hAnsi="Arial" w:cs="Arial"/>
        </w:rPr>
        <w:t xml:space="preserve">focused mainly on action items </w:t>
      </w:r>
      <w:r w:rsidRPr="009A7FBC">
        <w:rPr>
          <w:rFonts w:ascii="Arial" w:hAnsi="Arial" w:cs="Arial"/>
        </w:rPr>
        <w:t xml:space="preserve">will be taken and circulated by WAAMH. </w:t>
      </w:r>
    </w:p>
    <w:sectPr w:rsidR="00C3540F" w:rsidRPr="001A221B" w:rsidSect="00476C7B">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CF0B" w14:textId="77777777" w:rsidR="00DE006D" w:rsidRDefault="00DE006D" w:rsidP="004C09C0">
      <w:pPr>
        <w:spacing w:after="0" w:line="240" w:lineRule="auto"/>
      </w:pPr>
      <w:r>
        <w:separator/>
      </w:r>
    </w:p>
  </w:endnote>
  <w:endnote w:type="continuationSeparator" w:id="0">
    <w:p w14:paraId="0A2A354E" w14:textId="77777777" w:rsidR="00DE006D" w:rsidRDefault="00DE006D" w:rsidP="004C09C0">
      <w:pPr>
        <w:spacing w:after="0" w:line="240" w:lineRule="auto"/>
      </w:pPr>
      <w:r>
        <w:continuationSeparator/>
      </w:r>
    </w:p>
  </w:endnote>
  <w:endnote w:type="continuationNotice" w:id="1">
    <w:p w14:paraId="55500046" w14:textId="77777777" w:rsidR="0043634B" w:rsidRDefault="00436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185564"/>
      <w:docPartObj>
        <w:docPartGallery w:val="Page Numbers (Bottom of Page)"/>
        <w:docPartUnique/>
      </w:docPartObj>
    </w:sdtPr>
    <w:sdtEndPr>
      <w:rPr>
        <w:noProof/>
      </w:rPr>
    </w:sdtEndPr>
    <w:sdtContent>
      <w:p w14:paraId="3C4BB19B" w14:textId="77777777" w:rsidR="008712B9" w:rsidRDefault="00A53D69">
        <w:pPr>
          <w:pStyle w:val="Footer"/>
          <w:jc w:val="center"/>
        </w:pPr>
        <w:r>
          <w:fldChar w:fldCharType="begin"/>
        </w:r>
        <w:r w:rsidR="008712B9">
          <w:instrText xml:space="preserve"> PAGE   \* MERGEFORMAT </w:instrText>
        </w:r>
        <w:r>
          <w:fldChar w:fldCharType="separate"/>
        </w:r>
        <w:r w:rsidR="00267C3D">
          <w:rPr>
            <w:noProof/>
          </w:rPr>
          <w:t>1</w:t>
        </w:r>
        <w:r>
          <w:rPr>
            <w:noProof/>
          </w:rPr>
          <w:fldChar w:fldCharType="end"/>
        </w:r>
      </w:p>
    </w:sdtContent>
  </w:sdt>
  <w:p w14:paraId="3EE96472" w14:textId="77777777" w:rsidR="008712B9" w:rsidRDefault="0087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787C" w14:textId="77777777" w:rsidR="00DE006D" w:rsidRDefault="00DE006D" w:rsidP="004C09C0">
      <w:pPr>
        <w:spacing w:after="0" w:line="240" w:lineRule="auto"/>
      </w:pPr>
      <w:r>
        <w:separator/>
      </w:r>
    </w:p>
  </w:footnote>
  <w:footnote w:type="continuationSeparator" w:id="0">
    <w:p w14:paraId="0D9FDBBE" w14:textId="77777777" w:rsidR="00DE006D" w:rsidRDefault="00DE006D" w:rsidP="004C09C0">
      <w:pPr>
        <w:spacing w:after="0" w:line="240" w:lineRule="auto"/>
      </w:pPr>
      <w:r>
        <w:continuationSeparator/>
      </w:r>
    </w:p>
  </w:footnote>
  <w:footnote w:type="continuationNotice" w:id="1">
    <w:p w14:paraId="18D03AB3" w14:textId="77777777" w:rsidR="0043634B" w:rsidRDefault="00436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CE36" w14:textId="77777777" w:rsidR="004C09C0" w:rsidRDefault="004C09C0">
    <w:pPr>
      <w:pStyle w:val="Header"/>
    </w:pPr>
    <w:r>
      <w:rPr>
        <w:noProof/>
        <w:lang w:eastAsia="en-AU"/>
      </w:rPr>
      <w:drawing>
        <wp:anchor distT="0" distB="0" distL="114300" distR="114300" simplePos="0" relativeHeight="251658240" behindDoc="0" locked="0" layoutInCell="1" allowOverlap="1" wp14:anchorId="50119A43" wp14:editId="4E57ECF5">
          <wp:simplePos x="0" y="0"/>
          <wp:positionH relativeFrom="column">
            <wp:posOffset>4960189</wp:posOffset>
          </wp:positionH>
          <wp:positionV relativeFrom="paragraph">
            <wp:posOffset>-285307</wp:posOffset>
          </wp:positionV>
          <wp:extent cx="1413664" cy="9768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MH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413664" cy="976826"/>
                  </a:xfrm>
                  <a:prstGeom prst="rect">
                    <a:avLst/>
                  </a:prstGeom>
                </pic:spPr>
              </pic:pic>
            </a:graphicData>
          </a:graphic>
        </wp:anchor>
      </w:drawing>
    </w:r>
  </w:p>
  <w:p w14:paraId="20C69C60" w14:textId="77777777" w:rsidR="004C09C0" w:rsidRDefault="004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711"/>
    <w:multiLevelType w:val="hybridMultilevel"/>
    <w:tmpl w:val="23E0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E7AA9"/>
    <w:multiLevelType w:val="hybridMultilevel"/>
    <w:tmpl w:val="FFBA2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A36A6C"/>
    <w:multiLevelType w:val="hybridMultilevel"/>
    <w:tmpl w:val="DFDEF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52D1E"/>
    <w:multiLevelType w:val="hybridMultilevel"/>
    <w:tmpl w:val="2CD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2568C"/>
    <w:multiLevelType w:val="hybridMultilevel"/>
    <w:tmpl w:val="E220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F524D"/>
    <w:multiLevelType w:val="hybridMultilevel"/>
    <w:tmpl w:val="5538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044D10"/>
    <w:multiLevelType w:val="hybridMultilevel"/>
    <w:tmpl w:val="61FC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951BEA"/>
    <w:multiLevelType w:val="hybridMultilevel"/>
    <w:tmpl w:val="3370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D0EB0"/>
    <w:multiLevelType w:val="hybridMultilevel"/>
    <w:tmpl w:val="5930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4430F"/>
    <w:multiLevelType w:val="hybridMultilevel"/>
    <w:tmpl w:val="AAAC1D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9A41F62"/>
    <w:multiLevelType w:val="hybridMultilevel"/>
    <w:tmpl w:val="4E2A3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314E98"/>
    <w:multiLevelType w:val="hybridMultilevel"/>
    <w:tmpl w:val="BEB0EC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5"/>
  </w:num>
  <w:num w:numId="6">
    <w:abstractNumId w:val="8"/>
  </w:num>
  <w:num w:numId="7">
    <w:abstractNumId w:val="2"/>
  </w:num>
  <w:num w:numId="8">
    <w:abstractNumId w:val="7"/>
  </w:num>
  <w:num w:numId="9">
    <w:abstractNumId w:val="11"/>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B"/>
    <w:rsid w:val="00016D97"/>
    <w:rsid w:val="00045A69"/>
    <w:rsid w:val="00053CAE"/>
    <w:rsid w:val="00065619"/>
    <w:rsid w:val="000A63B8"/>
    <w:rsid w:val="000A7FD7"/>
    <w:rsid w:val="000E24EA"/>
    <w:rsid w:val="000E5B7C"/>
    <w:rsid w:val="0019263A"/>
    <w:rsid w:val="001A102A"/>
    <w:rsid w:val="001A221B"/>
    <w:rsid w:val="00204A0A"/>
    <w:rsid w:val="00267470"/>
    <w:rsid w:val="00267C3D"/>
    <w:rsid w:val="00274B7A"/>
    <w:rsid w:val="002B5814"/>
    <w:rsid w:val="002F06D8"/>
    <w:rsid w:val="003027BC"/>
    <w:rsid w:val="003226ED"/>
    <w:rsid w:val="00342EFA"/>
    <w:rsid w:val="00350294"/>
    <w:rsid w:val="003A1199"/>
    <w:rsid w:val="003E65AC"/>
    <w:rsid w:val="0043634B"/>
    <w:rsid w:val="00466DB3"/>
    <w:rsid w:val="00476C7B"/>
    <w:rsid w:val="004A4131"/>
    <w:rsid w:val="004C09C0"/>
    <w:rsid w:val="004F05D2"/>
    <w:rsid w:val="00596BE4"/>
    <w:rsid w:val="005B5C27"/>
    <w:rsid w:val="00601AD7"/>
    <w:rsid w:val="00634BC0"/>
    <w:rsid w:val="00656FAC"/>
    <w:rsid w:val="006813D1"/>
    <w:rsid w:val="006A4FD6"/>
    <w:rsid w:val="006C5BFA"/>
    <w:rsid w:val="00730A8E"/>
    <w:rsid w:val="00747356"/>
    <w:rsid w:val="00752186"/>
    <w:rsid w:val="00797756"/>
    <w:rsid w:val="007A4D01"/>
    <w:rsid w:val="007A4D47"/>
    <w:rsid w:val="007F1A48"/>
    <w:rsid w:val="0085792F"/>
    <w:rsid w:val="008712B9"/>
    <w:rsid w:val="008E6E55"/>
    <w:rsid w:val="008F1AB8"/>
    <w:rsid w:val="00903C60"/>
    <w:rsid w:val="00960D5B"/>
    <w:rsid w:val="009910EA"/>
    <w:rsid w:val="009A22C3"/>
    <w:rsid w:val="009D23E4"/>
    <w:rsid w:val="00A16173"/>
    <w:rsid w:val="00A32D76"/>
    <w:rsid w:val="00A53D69"/>
    <w:rsid w:val="00A9699F"/>
    <w:rsid w:val="00AA3243"/>
    <w:rsid w:val="00AA4CEB"/>
    <w:rsid w:val="00B0506A"/>
    <w:rsid w:val="00B244CB"/>
    <w:rsid w:val="00B45033"/>
    <w:rsid w:val="00BD24BB"/>
    <w:rsid w:val="00BF1DB4"/>
    <w:rsid w:val="00C10506"/>
    <w:rsid w:val="00C3540F"/>
    <w:rsid w:val="00C63F65"/>
    <w:rsid w:val="00CC4545"/>
    <w:rsid w:val="00CC7F4B"/>
    <w:rsid w:val="00D018AF"/>
    <w:rsid w:val="00DA3EBB"/>
    <w:rsid w:val="00DE006D"/>
    <w:rsid w:val="00E876FF"/>
    <w:rsid w:val="00EA1541"/>
    <w:rsid w:val="00EA67EB"/>
    <w:rsid w:val="00EB5884"/>
    <w:rsid w:val="00F32E8B"/>
    <w:rsid w:val="00F50812"/>
    <w:rsid w:val="00FA6CD9"/>
    <w:rsid w:val="00FC6422"/>
    <w:rsid w:val="00FC79C5"/>
    <w:rsid w:val="00FD0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B6BC0"/>
  <w15:docId w15:val="{0C4DC3B6-D942-48B9-AFCC-3A79DA4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CB"/>
    <w:pPr>
      <w:ind w:left="720"/>
      <w:contextualSpacing/>
    </w:pPr>
  </w:style>
  <w:style w:type="table" w:styleId="TableGrid">
    <w:name w:val="Table Grid"/>
    <w:basedOn w:val="TableNormal"/>
    <w:uiPriority w:val="39"/>
    <w:rsid w:val="00B2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C0"/>
  </w:style>
  <w:style w:type="paragraph" w:styleId="Footer">
    <w:name w:val="footer"/>
    <w:basedOn w:val="Normal"/>
    <w:link w:val="FooterChar"/>
    <w:uiPriority w:val="99"/>
    <w:unhideWhenUsed/>
    <w:rsid w:val="004C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C0"/>
  </w:style>
  <w:style w:type="character" w:styleId="Hyperlink">
    <w:name w:val="Hyperlink"/>
    <w:basedOn w:val="DefaultParagraphFont"/>
    <w:uiPriority w:val="99"/>
    <w:unhideWhenUsed/>
    <w:rsid w:val="00AA3243"/>
    <w:rPr>
      <w:color w:val="0563C1" w:themeColor="hyperlink"/>
      <w:u w:val="single"/>
    </w:rPr>
  </w:style>
  <w:style w:type="character" w:customStyle="1" w:styleId="UnresolvedMention1">
    <w:name w:val="Unresolved Mention1"/>
    <w:basedOn w:val="DefaultParagraphFont"/>
    <w:uiPriority w:val="99"/>
    <w:semiHidden/>
    <w:unhideWhenUsed/>
    <w:rsid w:val="00AA3243"/>
    <w:rPr>
      <w:color w:val="605E5C"/>
      <w:shd w:val="clear" w:color="auto" w:fill="E1DFDD"/>
    </w:rPr>
  </w:style>
  <w:style w:type="character" w:styleId="CommentReference">
    <w:name w:val="annotation reference"/>
    <w:basedOn w:val="DefaultParagraphFont"/>
    <w:uiPriority w:val="99"/>
    <w:semiHidden/>
    <w:unhideWhenUsed/>
    <w:rsid w:val="006813D1"/>
    <w:rPr>
      <w:sz w:val="16"/>
      <w:szCs w:val="16"/>
    </w:rPr>
  </w:style>
  <w:style w:type="paragraph" w:styleId="CommentText">
    <w:name w:val="annotation text"/>
    <w:basedOn w:val="Normal"/>
    <w:link w:val="CommentTextChar"/>
    <w:uiPriority w:val="99"/>
    <w:semiHidden/>
    <w:unhideWhenUsed/>
    <w:rsid w:val="006813D1"/>
    <w:pPr>
      <w:spacing w:line="240" w:lineRule="auto"/>
    </w:pPr>
    <w:rPr>
      <w:sz w:val="20"/>
      <w:szCs w:val="20"/>
    </w:rPr>
  </w:style>
  <w:style w:type="character" w:customStyle="1" w:styleId="CommentTextChar">
    <w:name w:val="Comment Text Char"/>
    <w:basedOn w:val="DefaultParagraphFont"/>
    <w:link w:val="CommentText"/>
    <w:uiPriority w:val="99"/>
    <w:semiHidden/>
    <w:rsid w:val="006813D1"/>
    <w:rPr>
      <w:sz w:val="20"/>
      <w:szCs w:val="20"/>
    </w:rPr>
  </w:style>
  <w:style w:type="paragraph" w:styleId="CommentSubject">
    <w:name w:val="annotation subject"/>
    <w:basedOn w:val="CommentText"/>
    <w:next w:val="CommentText"/>
    <w:link w:val="CommentSubjectChar"/>
    <w:uiPriority w:val="99"/>
    <w:semiHidden/>
    <w:unhideWhenUsed/>
    <w:rsid w:val="006813D1"/>
    <w:rPr>
      <w:b/>
      <w:bCs/>
    </w:rPr>
  </w:style>
  <w:style w:type="character" w:customStyle="1" w:styleId="CommentSubjectChar">
    <w:name w:val="Comment Subject Char"/>
    <w:basedOn w:val="CommentTextChar"/>
    <w:link w:val="CommentSubject"/>
    <w:uiPriority w:val="99"/>
    <w:semiHidden/>
    <w:rsid w:val="006813D1"/>
    <w:rPr>
      <w:b/>
      <w:bCs/>
      <w:sz w:val="20"/>
      <w:szCs w:val="20"/>
    </w:rPr>
  </w:style>
  <w:style w:type="paragraph" w:styleId="Revision">
    <w:name w:val="Revision"/>
    <w:hidden/>
    <w:uiPriority w:val="99"/>
    <w:semiHidden/>
    <w:rsid w:val="006813D1"/>
    <w:pPr>
      <w:spacing w:after="0" w:line="240" w:lineRule="auto"/>
    </w:pPr>
  </w:style>
  <w:style w:type="paragraph" w:styleId="BalloonText">
    <w:name w:val="Balloon Text"/>
    <w:basedOn w:val="Normal"/>
    <w:link w:val="BalloonTextChar"/>
    <w:uiPriority w:val="99"/>
    <w:semiHidden/>
    <w:unhideWhenUsed/>
    <w:rsid w:val="006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D1"/>
    <w:rPr>
      <w:rFonts w:ascii="Tahoma" w:hAnsi="Tahoma" w:cs="Tahoma"/>
      <w:sz w:val="16"/>
      <w:szCs w:val="16"/>
    </w:rPr>
  </w:style>
  <w:style w:type="character" w:styleId="UnresolvedMention">
    <w:name w:val="Unresolved Mention"/>
    <w:basedOn w:val="DefaultParagraphFont"/>
    <w:uiPriority w:val="99"/>
    <w:semiHidden/>
    <w:unhideWhenUsed/>
    <w:rsid w:val="0060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ckinney@waamh.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amh.org.au/assets/policies/lived-experience-participation-pay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ghlighted xmlns="f7d5334f-fe4c-4f8f-958c-44ab54e90f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64292EA17E74488C8188BC836E517" ma:contentTypeVersion="7" ma:contentTypeDescription="Create a new document." ma:contentTypeScope="" ma:versionID="537a9809d2ae35f981ce627b2a33c678">
  <xsd:schema xmlns:xsd="http://www.w3.org/2001/XMLSchema" xmlns:xs="http://www.w3.org/2001/XMLSchema" xmlns:p="http://schemas.microsoft.com/office/2006/metadata/properties" xmlns:ns2="f7d5334f-fe4c-4f8f-958c-44ab54e90f99" xmlns:ns3="d80974e3-6a7b-463d-b6ab-d4049d06fbcd" targetNamespace="http://schemas.microsoft.com/office/2006/metadata/properties" ma:root="true" ma:fieldsID="d98e1606f8f671dfa99080349e531583" ns2:_="" ns3:_="">
    <xsd:import namespace="f7d5334f-fe4c-4f8f-958c-44ab54e90f99"/>
    <xsd:import namespace="d80974e3-6a7b-463d-b6ab-d4049d06fbcd"/>
    <xsd:element name="properties">
      <xsd:complexType>
        <xsd:sequence>
          <xsd:element name="documentManagement">
            <xsd:complexType>
              <xsd:all>
                <xsd:element ref="ns2:Highligh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5334f-fe4c-4f8f-958c-44ab54e90f99" elementFormDefault="qualified">
    <xsd:import namespace="http://schemas.microsoft.com/office/2006/documentManagement/types"/>
    <xsd:import namespace="http://schemas.microsoft.com/office/infopath/2007/PartnerControls"/>
    <xsd:element name="Highlighted" ma:index="8" nillable="true" ma:displayName="Highlighted" ma:internalName="Highlight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974e3-6a7b-463d-b6ab-d4049d06fb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77FB9-F612-46DB-A38D-87219790CE15}">
  <ds:schemaRefs>
    <ds:schemaRef ds:uri="http://schemas.microsoft.com/sharepoint/v3/contenttype/forms"/>
  </ds:schemaRefs>
</ds:datastoreItem>
</file>

<file path=customXml/itemProps2.xml><?xml version="1.0" encoding="utf-8"?>
<ds:datastoreItem xmlns:ds="http://schemas.openxmlformats.org/officeDocument/2006/customXml" ds:itemID="{1032999E-3507-4685-93F5-C695591A1CB6}">
  <ds:schemaRefs>
    <ds:schemaRef ds:uri="http://schemas.microsoft.com/office/2006/documentManagement/types"/>
    <ds:schemaRef ds:uri="http://schemas.microsoft.com/office/infopath/2007/PartnerControls"/>
    <ds:schemaRef ds:uri="d80974e3-6a7b-463d-b6ab-d4049d06fbcd"/>
    <ds:schemaRef ds:uri="http://purl.org/dc/elements/1.1/"/>
    <ds:schemaRef ds:uri="http://schemas.microsoft.com/office/2006/metadata/properties"/>
    <ds:schemaRef ds:uri="http://purl.org/dc/terms/"/>
    <ds:schemaRef ds:uri="f7d5334f-fe4c-4f8f-958c-44ab54e90f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14614B-447A-4165-B199-B0E8F9FA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5334f-fe4c-4f8f-958c-44ab54e90f99"/>
    <ds:schemaRef ds:uri="d80974e3-6a7b-463d-b6ab-d4049d06f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Wrynn</dc:creator>
  <cp:lastModifiedBy>Elizabeth Connor</cp:lastModifiedBy>
  <cp:revision>2</cp:revision>
  <cp:lastPrinted>2021-03-21T11:32:00Z</cp:lastPrinted>
  <dcterms:created xsi:type="dcterms:W3CDTF">2021-04-07T04:42:00Z</dcterms:created>
  <dcterms:modified xsi:type="dcterms:W3CDTF">2021-04-07T04:42:00Z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0x010100FBF64292EA17E74488C8188BC836E517</vt:lpwstr>
  </property>
  <property fmtid="{D5CDD505-2E9C-101B-9397-08002B2CF9AE}" pid="3" name="Order">
    <vt:r8>1001400</vt:r8>
  </property>
</Properties>
</file>